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D6165" w14:textId="77777777" w:rsidR="00000B85" w:rsidRPr="001A2C9B" w:rsidRDefault="00777FBE" w:rsidP="00777FBE">
      <w:pPr>
        <w:jc w:val="center"/>
        <w:rPr>
          <w:rFonts w:ascii="Arial" w:hAnsi="Arial" w:cs="Arial"/>
          <w:b/>
          <w:bCs/>
          <w:sz w:val="36"/>
          <w:szCs w:val="36"/>
        </w:rPr>
      </w:pPr>
      <w:r w:rsidRPr="001A2C9B">
        <w:rPr>
          <w:rFonts w:ascii="Arial" w:hAnsi="Arial" w:cs="Arial"/>
          <w:b/>
          <w:bCs/>
          <w:sz w:val="36"/>
          <w:szCs w:val="36"/>
        </w:rPr>
        <w:t xml:space="preserve">Internal Auditor Report </w:t>
      </w:r>
    </w:p>
    <w:p w14:paraId="62716D40" w14:textId="47B2F5E7" w:rsidR="00A339BD" w:rsidRPr="001A2C9B" w:rsidRDefault="00777FBE" w:rsidP="00777FBE">
      <w:pPr>
        <w:jc w:val="center"/>
        <w:rPr>
          <w:rFonts w:ascii="Arial" w:hAnsi="Arial" w:cs="Arial"/>
          <w:b/>
          <w:bCs/>
          <w:sz w:val="36"/>
          <w:szCs w:val="36"/>
        </w:rPr>
      </w:pPr>
      <w:r w:rsidRPr="001A2C9B">
        <w:rPr>
          <w:rFonts w:ascii="Arial" w:hAnsi="Arial" w:cs="Arial"/>
          <w:b/>
          <w:bCs/>
          <w:sz w:val="36"/>
          <w:szCs w:val="36"/>
        </w:rPr>
        <w:t>202</w:t>
      </w:r>
      <w:r w:rsidR="008B78B2" w:rsidRPr="001A2C9B">
        <w:rPr>
          <w:rFonts w:ascii="Arial" w:hAnsi="Arial" w:cs="Arial"/>
          <w:b/>
          <w:bCs/>
          <w:sz w:val="36"/>
          <w:szCs w:val="36"/>
        </w:rPr>
        <w:t>5</w:t>
      </w:r>
      <w:r w:rsidR="00EF0AB5" w:rsidRPr="001A2C9B">
        <w:rPr>
          <w:rFonts w:ascii="Arial" w:hAnsi="Arial" w:cs="Arial"/>
          <w:b/>
          <w:bCs/>
          <w:sz w:val="36"/>
          <w:szCs w:val="36"/>
        </w:rPr>
        <w:t>-26</w:t>
      </w:r>
    </w:p>
    <w:p w14:paraId="0CDD0352" w14:textId="77777777" w:rsidR="00777FBE" w:rsidRDefault="00777FBE" w:rsidP="00777FBE">
      <w:pPr>
        <w:jc w:val="center"/>
        <w:rPr>
          <w:rFonts w:ascii="Arial" w:hAnsi="Arial" w:cs="Arial"/>
          <w:sz w:val="32"/>
          <w:szCs w:val="32"/>
        </w:rPr>
      </w:pPr>
    </w:p>
    <w:p w14:paraId="3E536EAF" w14:textId="77777777" w:rsidR="00777FBE" w:rsidRDefault="00777FBE" w:rsidP="00777FBE">
      <w:pPr>
        <w:jc w:val="center"/>
        <w:rPr>
          <w:rFonts w:ascii="Arial" w:hAnsi="Arial" w:cs="Arial"/>
          <w:sz w:val="32"/>
          <w:szCs w:val="32"/>
        </w:rPr>
      </w:pPr>
    </w:p>
    <w:p w14:paraId="595831CC" w14:textId="77777777" w:rsidR="00777FBE" w:rsidRDefault="00777FBE" w:rsidP="00777FBE">
      <w:pPr>
        <w:jc w:val="center"/>
        <w:rPr>
          <w:rFonts w:ascii="Arial" w:hAnsi="Arial" w:cs="Arial"/>
          <w:sz w:val="32"/>
          <w:szCs w:val="32"/>
        </w:rPr>
      </w:pPr>
    </w:p>
    <w:p w14:paraId="3ED701D8" w14:textId="77777777" w:rsidR="00777FBE" w:rsidRPr="00777FBE" w:rsidRDefault="00777FBE" w:rsidP="00777FBE">
      <w:pPr>
        <w:jc w:val="center"/>
        <w:rPr>
          <w:rFonts w:ascii="Arial" w:hAnsi="Arial" w:cs="Arial"/>
          <w:sz w:val="32"/>
          <w:szCs w:val="32"/>
        </w:rPr>
      </w:pPr>
    </w:p>
    <w:p w14:paraId="50FC2608" w14:textId="36DA583F" w:rsidR="00007BC8" w:rsidRPr="001A2C9B" w:rsidRDefault="00E2493D" w:rsidP="00777FBE">
      <w:pPr>
        <w:jc w:val="center"/>
        <w:rPr>
          <w:rFonts w:ascii="Arial" w:hAnsi="Arial" w:cs="Arial"/>
          <w:b/>
          <w:bCs/>
          <w:color w:val="4472C4" w:themeColor="accent1"/>
          <w:sz w:val="48"/>
          <w:szCs w:val="48"/>
        </w:rPr>
      </w:pPr>
      <w:r>
        <w:rPr>
          <w:rFonts w:ascii="Arial" w:hAnsi="Arial" w:cs="Arial"/>
          <w:b/>
          <w:bCs/>
          <w:color w:val="4472C4" w:themeColor="accent1"/>
          <w:sz w:val="48"/>
          <w:szCs w:val="48"/>
        </w:rPr>
        <w:t>Fringford</w:t>
      </w:r>
      <w:r w:rsidR="005E5C17">
        <w:rPr>
          <w:rFonts w:ascii="Arial" w:hAnsi="Arial" w:cs="Arial"/>
          <w:b/>
          <w:bCs/>
          <w:color w:val="4472C4" w:themeColor="accent1"/>
          <w:sz w:val="48"/>
          <w:szCs w:val="48"/>
        </w:rPr>
        <w:t xml:space="preserve"> </w:t>
      </w:r>
      <w:r w:rsidR="001A2C9B" w:rsidRPr="001A2C9B">
        <w:rPr>
          <w:rFonts w:ascii="Arial" w:hAnsi="Arial" w:cs="Arial"/>
          <w:b/>
          <w:bCs/>
          <w:color w:val="4472C4" w:themeColor="accent1"/>
          <w:sz w:val="48"/>
          <w:szCs w:val="48"/>
        </w:rPr>
        <w:t xml:space="preserve">Parish Council </w:t>
      </w:r>
    </w:p>
    <w:p w14:paraId="2DE11F10" w14:textId="71216C77" w:rsidR="00777FBE" w:rsidRPr="00000B85" w:rsidRDefault="00F3462E" w:rsidP="00777FBE">
      <w:pPr>
        <w:jc w:val="center"/>
        <w:rPr>
          <w:rFonts w:ascii="Arial" w:hAnsi="Arial" w:cs="Arial"/>
          <w:b/>
          <w:bCs/>
          <w:color w:val="4472C4" w:themeColor="accent1"/>
          <w:sz w:val="72"/>
          <w:szCs w:val="72"/>
        </w:rPr>
      </w:pPr>
      <w:r>
        <w:rPr>
          <w:rFonts w:ascii="Arial" w:hAnsi="Arial" w:cs="Arial"/>
          <w:b/>
          <w:bCs/>
          <w:color w:val="4472C4" w:themeColor="accent1"/>
          <w:sz w:val="72"/>
          <w:szCs w:val="72"/>
        </w:rPr>
        <w:t xml:space="preserve">                                                                                                                                                                                                                                                                                                                                                                                                                                                                                                                                                                         </w:t>
      </w:r>
      <w:r w:rsidR="00007BC8">
        <w:rPr>
          <w:rFonts w:ascii="Arial" w:hAnsi="Arial" w:cs="Arial"/>
          <w:b/>
          <w:bCs/>
          <w:color w:val="4472C4" w:themeColor="accent1"/>
          <w:sz w:val="72"/>
          <w:szCs w:val="72"/>
        </w:rPr>
        <w:t xml:space="preserve"> </w:t>
      </w:r>
    </w:p>
    <w:p w14:paraId="242E80E6" w14:textId="2B6D94DB" w:rsidR="00777FBE" w:rsidRPr="001A2C9B" w:rsidRDefault="00777FBE" w:rsidP="00777FBE">
      <w:pPr>
        <w:jc w:val="center"/>
        <w:rPr>
          <w:rFonts w:ascii="Arial" w:hAnsi="Arial" w:cs="Arial"/>
          <w:b/>
          <w:bCs/>
          <w:color w:val="4472C4" w:themeColor="accent1"/>
          <w:sz w:val="48"/>
          <w:szCs w:val="48"/>
        </w:rPr>
      </w:pPr>
    </w:p>
    <w:p w14:paraId="4DF785DA" w14:textId="77777777" w:rsidR="00C624B8" w:rsidRPr="00000B85" w:rsidRDefault="00C624B8" w:rsidP="00777FBE">
      <w:pPr>
        <w:jc w:val="center"/>
        <w:rPr>
          <w:rFonts w:ascii="Arial" w:hAnsi="Arial" w:cs="Arial"/>
          <w:b/>
          <w:bCs/>
          <w:color w:val="4472C4" w:themeColor="accent1"/>
          <w:sz w:val="56"/>
          <w:szCs w:val="56"/>
        </w:rPr>
      </w:pPr>
    </w:p>
    <w:p w14:paraId="6BF7C7C6" w14:textId="1B9378E2" w:rsidR="00C624B8" w:rsidRDefault="00C624B8" w:rsidP="00777FBE">
      <w:pPr>
        <w:jc w:val="center"/>
        <w:rPr>
          <w:rFonts w:ascii="Arial" w:hAnsi="Arial" w:cs="Arial"/>
          <w:b/>
          <w:bCs/>
          <w:color w:val="4472C4" w:themeColor="accent1"/>
          <w:sz w:val="48"/>
          <w:szCs w:val="48"/>
        </w:rPr>
      </w:pPr>
    </w:p>
    <w:p w14:paraId="76825053" w14:textId="77777777" w:rsidR="00C624B8" w:rsidRDefault="00C624B8" w:rsidP="00777FBE">
      <w:pPr>
        <w:jc w:val="center"/>
        <w:rPr>
          <w:rFonts w:ascii="Arial" w:hAnsi="Arial" w:cs="Arial"/>
          <w:b/>
          <w:bCs/>
          <w:color w:val="000000" w:themeColor="text1"/>
          <w:sz w:val="28"/>
          <w:szCs w:val="28"/>
        </w:rPr>
      </w:pPr>
    </w:p>
    <w:p w14:paraId="6AF43CCD" w14:textId="77777777" w:rsidR="001A2C9B" w:rsidRDefault="001A2C9B" w:rsidP="00777FBE">
      <w:pPr>
        <w:jc w:val="center"/>
        <w:rPr>
          <w:rFonts w:ascii="Arial" w:hAnsi="Arial" w:cs="Arial"/>
          <w:b/>
          <w:bCs/>
          <w:color w:val="000000" w:themeColor="text1"/>
          <w:sz w:val="28"/>
          <w:szCs w:val="28"/>
        </w:rPr>
      </w:pPr>
    </w:p>
    <w:p w14:paraId="022BD7D8" w14:textId="77777777" w:rsidR="001A2C9B" w:rsidRDefault="001A2C9B" w:rsidP="00777FBE">
      <w:pPr>
        <w:jc w:val="center"/>
        <w:rPr>
          <w:rFonts w:ascii="Arial" w:hAnsi="Arial" w:cs="Arial"/>
          <w:b/>
          <w:bCs/>
          <w:color w:val="000000" w:themeColor="text1"/>
          <w:sz w:val="28"/>
          <w:szCs w:val="28"/>
        </w:rPr>
      </w:pPr>
    </w:p>
    <w:p w14:paraId="26DB2A7A" w14:textId="77777777" w:rsidR="001A2C9B" w:rsidRDefault="001A2C9B" w:rsidP="00777FBE">
      <w:pPr>
        <w:jc w:val="center"/>
        <w:rPr>
          <w:rFonts w:ascii="Arial" w:hAnsi="Arial" w:cs="Arial"/>
          <w:b/>
          <w:bCs/>
          <w:color w:val="000000" w:themeColor="text1"/>
          <w:sz w:val="28"/>
          <w:szCs w:val="28"/>
        </w:rPr>
      </w:pPr>
    </w:p>
    <w:p w14:paraId="38ACDFC7" w14:textId="77777777" w:rsidR="001A2C9B" w:rsidRDefault="001A2C9B" w:rsidP="00777FBE">
      <w:pPr>
        <w:jc w:val="center"/>
        <w:rPr>
          <w:rFonts w:ascii="Arial" w:hAnsi="Arial" w:cs="Arial"/>
          <w:b/>
          <w:bCs/>
          <w:color w:val="000000" w:themeColor="text1"/>
          <w:sz w:val="28"/>
          <w:szCs w:val="28"/>
        </w:rPr>
      </w:pPr>
    </w:p>
    <w:p w14:paraId="5F8A178E" w14:textId="2D8B6E47" w:rsidR="00C624B8" w:rsidRPr="001A2C9B" w:rsidRDefault="00C624B8" w:rsidP="00777FBE">
      <w:pPr>
        <w:jc w:val="center"/>
        <w:rPr>
          <w:rFonts w:ascii="Arial" w:hAnsi="Arial" w:cs="Arial"/>
          <w:b/>
          <w:bCs/>
          <w:color w:val="000000" w:themeColor="text1"/>
          <w:sz w:val="36"/>
          <w:szCs w:val="36"/>
        </w:rPr>
      </w:pPr>
      <w:r w:rsidRPr="001A2C9B">
        <w:rPr>
          <w:rFonts w:ascii="Arial" w:hAnsi="Arial" w:cs="Arial"/>
          <w:b/>
          <w:bCs/>
          <w:color w:val="000000" w:themeColor="text1"/>
          <w:sz w:val="36"/>
          <w:szCs w:val="36"/>
        </w:rPr>
        <w:t xml:space="preserve">Bridget Knight </w:t>
      </w:r>
      <w:r w:rsidR="008B78B2" w:rsidRPr="001A2C9B">
        <w:rPr>
          <w:rFonts w:ascii="Arial" w:hAnsi="Arial" w:cs="Arial"/>
          <w:b/>
          <w:bCs/>
          <w:color w:val="000000" w:themeColor="text1"/>
          <w:sz w:val="36"/>
          <w:szCs w:val="36"/>
        </w:rPr>
        <w:t xml:space="preserve">FSLCC </w:t>
      </w:r>
      <w:proofErr w:type="spellStart"/>
      <w:r w:rsidR="008B78B2" w:rsidRPr="001A2C9B">
        <w:rPr>
          <w:rFonts w:ascii="Arial" w:hAnsi="Arial" w:cs="Arial"/>
          <w:b/>
          <w:bCs/>
          <w:color w:val="000000" w:themeColor="text1"/>
          <w:sz w:val="36"/>
          <w:szCs w:val="36"/>
        </w:rPr>
        <w:t>C</w:t>
      </w:r>
      <w:r w:rsidR="009002F8" w:rsidRPr="001A2C9B">
        <w:rPr>
          <w:rFonts w:ascii="Arial" w:hAnsi="Arial" w:cs="Arial"/>
          <w:b/>
          <w:bCs/>
          <w:color w:val="000000" w:themeColor="text1"/>
          <w:sz w:val="36"/>
          <w:szCs w:val="36"/>
        </w:rPr>
        <w:t>iLCA</w:t>
      </w:r>
      <w:proofErr w:type="spellEnd"/>
      <w:r w:rsidR="009002F8" w:rsidRPr="001A2C9B">
        <w:rPr>
          <w:rFonts w:ascii="Arial" w:hAnsi="Arial" w:cs="Arial"/>
          <w:b/>
          <w:bCs/>
          <w:color w:val="000000" w:themeColor="text1"/>
          <w:sz w:val="36"/>
          <w:szCs w:val="36"/>
        </w:rPr>
        <w:t xml:space="preserve"> </w:t>
      </w:r>
      <w:proofErr w:type="spellStart"/>
      <w:r w:rsidR="008B78B2" w:rsidRPr="001A2C9B">
        <w:rPr>
          <w:rFonts w:ascii="Arial" w:hAnsi="Arial" w:cs="Arial"/>
          <w:b/>
          <w:bCs/>
          <w:color w:val="000000" w:themeColor="text1"/>
          <w:sz w:val="36"/>
          <w:szCs w:val="36"/>
        </w:rPr>
        <w:t>PiALC</w:t>
      </w:r>
      <w:proofErr w:type="spellEnd"/>
    </w:p>
    <w:p w14:paraId="2C767C1A" w14:textId="748294E2" w:rsidR="00777FBE" w:rsidRPr="001A2C9B" w:rsidRDefault="001A2C9B" w:rsidP="00777FBE">
      <w:pPr>
        <w:jc w:val="center"/>
        <w:rPr>
          <w:rFonts w:ascii="Arial" w:hAnsi="Arial" w:cs="Arial"/>
          <w:color w:val="000000" w:themeColor="text1"/>
          <w:sz w:val="36"/>
          <w:szCs w:val="36"/>
        </w:rPr>
      </w:pPr>
      <w:r>
        <w:rPr>
          <w:rFonts w:ascii="Arial" w:hAnsi="Arial" w:cs="Arial"/>
          <w:color w:val="000000" w:themeColor="text1"/>
          <w:sz w:val="36"/>
          <w:szCs w:val="36"/>
        </w:rPr>
        <w:t>1</w:t>
      </w:r>
      <w:r w:rsidR="00A91603">
        <w:rPr>
          <w:rFonts w:ascii="Arial" w:hAnsi="Arial" w:cs="Arial"/>
          <w:color w:val="000000" w:themeColor="text1"/>
          <w:sz w:val="36"/>
          <w:szCs w:val="36"/>
        </w:rPr>
        <w:t>8</w:t>
      </w:r>
      <w:r w:rsidRPr="001A2C9B">
        <w:rPr>
          <w:rFonts w:ascii="Arial" w:hAnsi="Arial" w:cs="Arial"/>
          <w:color w:val="000000" w:themeColor="text1"/>
          <w:sz w:val="36"/>
          <w:szCs w:val="36"/>
          <w:vertAlign w:val="superscript"/>
        </w:rPr>
        <w:t>th</w:t>
      </w:r>
      <w:r>
        <w:rPr>
          <w:rFonts w:ascii="Arial" w:hAnsi="Arial" w:cs="Arial"/>
          <w:color w:val="000000" w:themeColor="text1"/>
          <w:sz w:val="36"/>
          <w:szCs w:val="36"/>
        </w:rPr>
        <w:t xml:space="preserve"> </w:t>
      </w:r>
      <w:r w:rsidR="00EF0AB5" w:rsidRPr="001A2C9B">
        <w:rPr>
          <w:rFonts w:ascii="Arial" w:hAnsi="Arial" w:cs="Arial"/>
          <w:color w:val="000000" w:themeColor="text1"/>
          <w:sz w:val="36"/>
          <w:szCs w:val="36"/>
        </w:rPr>
        <w:t>April 2026</w:t>
      </w:r>
    </w:p>
    <w:p w14:paraId="076A9D16" w14:textId="696CC9FF" w:rsidR="00293DEC" w:rsidRDefault="00B769E5" w:rsidP="00293DEC">
      <w:pPr>
        <w:rPr>
          <w:rFonts w:ascii="Arial" w:hAnsi="Arial" w:cs="Arial"/>
          <w:color w:val="2F5496" w:themeColor="accent1" w:themeShade="BF"/>
          <w:sz w:val="56"/>
          <w:szCs w:val="56"/>
        </w:rPr>
      </w:pPr>
      <w:r>
        <w:rPr>
          <w:rFonts w:ascii="Arial" w:hAnsi="Arial" w:cs="Arial"/>
          <w:color w:val="2F5496" w:themeColor="accent1" w:themeShade="BF"/>
          <w:sz w:val="56"/>
          <w:szCs w:val="56"/>
        </w:rPr>
        <w:br w:type="page"/>
      </w:r>
      <w:r w:rsidR="00293DEC">
        <w:rPr>
          <w:rFonts w:ascii="Arial" w:hAnsi="Arial" w:cs="Arial"/>
          <w:color w:val="2F5496" w:themeColor="accent1" w:themeShade="BF"/>
          <w:sz w:val="56"/>
          <w:szCs w:val="56"/>
        </w:rPr>
        <w:lastRenderedPageBreak/>
        <w:t>Contents</w:t>
      </w:r>
    </w:p>
    <w:p w14:paraId="275DD0D7" w14:textId="77777777" w:rsidR="00293DEC" w:rsidRDefault="00293DEC" w:rsidP="00293DEC">
      <w:pPr>
        <w:rPr>
          <w:rFonts w:ascii="Arial" w:hAnsi="Arial" w:cs="Arial"/>
          <w:color w:val="2F5496" w:themeColor="accent1" w:themeShade="BF"/>
          <w:sz w:val="56"/>
          <w:szCs w:val="56"/>
        </w:rPr>
      </w:pPr>
    </w:p>
    <w:p w14:paraId="0465E893" w14:textId="1A24C21F" w:rsidR="00293DEC" w:rsidRDefault="00293DEC" w:rsidP="00293DEC">
      <w:pPr>
        <w:rPr>
          <w:rFonts w:ascii="Arial" w:hAnsi="Arial" w:cs="Arial"/>
          <w:color w:val="2F5496" w:themeColor="accent1" w:themeShade="BF"/>
          <w:sz w:val="40"/>
          <w:szCs w:val="40"/>
        </w:rPr>
      </w:pPr>
      <w:r w:rsidRPr="00293DEC">
        <w:rPr>
          <w:rFonts w:ascii="Arial" w:hAnsi="Arial" w:cs="Arial"/>
          <w:color w:val="2F5496" w:themeColor="accent1" w:themeShade="BF"/>
          <w:sz w:val="40"/>
          <w:szCs w:val="40"/>
        </w:rPr>
        <w:t xml:space="preserve">Page </w:t>
      </w:r>
      <w:r>
        <w:rPr>
          <w:rFonts w:ascii="Arial" w:hAnsi="Arial" w:cs="Arial"/>
          <w:color w:val="2F5496" w:themeColor="accent1" w:themeShade="BF"/>
          <w:sz w:val="40"/>
          <w:szCs w:val="40"/>
        </w:rPr>
        <w:t>3</w:t>
      </w:r>
      <w:r>
        <w:rPr>
          <w:rFonts w:ascii="Arial" w:hAnsi="Arial" w:cs="Arial"/>
          <w:color w:val="2F5496" w:themeColor="accent1" w:themeShade="BF"/>
          <w:sz w:val="40"/>
          <w:szCs w:val="40"/>
        </w:rPr>
        <w:tab/>
        <w:t>-</w:t>
      </w:r>
      <w:r>
        <w:rPr>
          <w:rFonts w:ascii="Arial" w:hAnsi="Arial" w:cs="Arial"/>
          <w:color w:val="2F5496" w:themeColor="accent1" w:themeShade="BF"/>
          <w:sz w:val="40"/>
          <w:szCs w:val="40"/>
        </w:rPr>
        <w:tab/>
        <w:t>Introduction</w:t>
      </w:r>
    </w:p>
    <w:p w14:paraId="6CCA40C0" w14:textId="6C8EFA78" w:rsidR="00293DEC" w:rsidRDefault="00293DEC" w:rsidP="00293DEC">
      <w:pPr>
        <w:rPr>
          <w:rFonts w:ascii="Arial" w:hAnsi="Arial" w:cs="Arial"/>
          <w:color w:val="2F5496" w:themeColor="accent1" w:themeShade="BF"/>
          <w:sz w:val="40"/>
          <w:szCs w:val="40"/>
        </w:rPr>
      </w:pPr>
      <w:r>
        <w:rPr>
          <w:rFonts w:ascii="Arial" w:hAnsi="Arial" w:cs="Arial"/>
          <w:color w:val="2F5496" w:themeColor="accent1" w:themeShade="BF"/>
          <w:sz w:val="40"/>
          <w:szCs w:val="40"/>
        </w:rPr>
        <w:t>Page 4</w:t>
      </w:r>
      <w:r>
        <w:rPr>
          <w:rFonts w:ascii="Arial" w:hAnsi="Arial" w:cs="Arial"/>
          <w:color w:val="2F5496" w:themeColor="accent1" w:themeShade="BF"/>
          <w:sz w:val="40"/>
          <w:szCs w:val="40"/>
        </w:rPr>
        <w:tab/>
        <w:t>-</w:t>
      </w:r>
      <w:r>
        <w:rPr>
          <w:rFonts w:ascii="Arial" w:hAnsi="Arial" w:cs="Arial"/>
          <w:color w:val="2F5496" w:themeColor="accent1" w:themeShade="BF"/>
          <w:sz w:val="40"/>
          <w:szCs w:val="40"/>
        </w:rPr>
        <w:tab/>
        <w:t>Scope of Internal Audit</w:t>
      </w:r>
    </w:p>
    <w:p w14:paraId="5F2CA0BC" w14:textId="28A69CE7" w:rsidR="00293DEC" w:rsidRDefault="00293DEC" w:rsidP="00293DEC">
      <w:pPr>
        <w:rPr>
          <w:rFonts w:ascii="Arial" w:hAnsi="Arial" w:cs="Arial"/>
          <w:color w:val="2F5496" w:themeColor="accent1" w:themeShade="BF"/>
          <w:sz w:val="40"/>
          <w:szCs w:val="40"/>
        </w:rPr>
      </w:pPr>
      <w:r>
        <w:rPr>
          <w:rFonts w:ascii="Arial" w:hAnsi="Arial" w:cs="Arial"/>
          <w:color w:val="2F5496" w:themeColor="accent1" w:themeShade="BF"/>
          <w:sz w:val="40"/>
          <w:szCs w:val="40"/>
        </w:rPr>
        <w:t>Page 5 -</w:t>
      </w:r>
      <w:r>
        <w:rPr>
          <w:rFonts w:ascii="Arial" w:hAnsi="Arial" w:cs="Arial"/>
          <w:color w:val="2F5496" w:themeColor="accent1" w:themeShade="BF"/>
          <w:sz w:val="40"/>
          <w:szCs w:val="40"/>
        </w:rPr>
        <w:tab/>
        <w:t>Findings</w:t>
      </w:r>
    </w:p>
    <w:p w14:paraId="565C632A" w14:textId="3F92E50A" w:rsidR="00293DEC" w:rsidRDefault="00293DEC" w:rsidP="00293DEC">
      <w:pPr>
        <w:rPr>
          <w:rFonts w:ascii="Arial" w:hAnsi="Arial" w:cs="Arial"/>
          <w:color w:val="2F5496" w:themeColor="accent1" w:themeShade="BF"/>
          <w:sz w:val="40"/>
          <w:szCs w:val="40"/>
        </w:rPr>
      </w:pPr>
      <w:r>
        <w:rPr>
          <w:rFonts w:ascii="Arial" w:hAnsi="Arial" w:cs="Arial"/>
          <w:color w:val="2F5496" w:themeColor="accent1" w:themeShade="BF"/>
          <w:sz w:val="40"/>
          <w:szCs w:val="40"/>
        </w:rPr>
        <w:t>Page 6 -</w:t>
      </w:r>
      <w:r>
        <w:rPr>
          <w:rFonts w:ascii="Arial" w:hAnsi="Arial" w:cs="Arial"/>
          <w:color w:val="2F5496" w:themeColor="accent1" w:themeShade="BF"/>
          <w:sz w:val="40"/>
          <w:szCs w:val="40"/>
        </w:rPr>
        <w:tab/>
        <w:t>Findings</w:t>
      </w:r>
      <w:r w:rsidR="00EF6847">
        <w:rPr>
          <w:rFonts w:ascii="Arial" w:hAnsi="Arial" w:cs="Arial"/>
          <w:color w:val="2F5496" w:themeColor="accent1" w:themeShade="BF"/>
          <w:sz w:val="40"/>
          <w:szCs w:val="40"/>
        </w:rPr>
        <w:t xml:space="preserve"> Continued</w:t>
      </w:r>
    </w:p>
    <w:p w14:paraId="11BABB22" w14:textId="26D83C38" w:rsidR="00293DEC" w:rsidRDefault="00293DEC" w:rsidP="00293DEC">
      <w:pPr>
        <w:rPr>
          <w:rFonts w:ascii="Arial" w:hAnsi="Arial" w:cs="Arial"/>
          <w:color w:val="2F5496" w:themeColor="accent1" w:themeShade="BF"/>
          <w:sz w:val="40"/>
          <w:szCs w:val="40"/>
        </w:rPr>
      </w:pPr>
      <w:r>
        <w:rPr>
          <w:rFonts w:ascii="Arial" w:hAnsi="Arial" w:cs="Arial"/>
          <w:color w:val="2F5496" w:themeColor="accent1" w:themeShade="BF"/>
          <w:sz w:val="40"/>
          <w:szCs w:val="40"/>
        </w:rPr>
        <w:t>Page 7 -</w:t>
      </w:r>
      <w:r>
        <w:rPr>
          <w:rFonts w:ascii="Arial" w:hAnsi="Arial" w:cs="Arial"/>
          <w:color w:val="2F5496" w:themeColor="accent1" w:themeShade="BF"/>
          <w:sz w:val="40"/>
          <w:szCs w:val="40"/>
        </w:rPr>
        <w:tab/>
        <w:t>Other Items</w:t>
      </w:r>
    </w:p>
    <w:p w14:paraId="15BB4D68" w14:textId="508AFA72" w:rsidR="00293DEC" w:rsidRPr="00293DEC" w:rsidRDefault="00293DEC" w:rsidP="00293DEC">
      <w:pPr>
        <w:rPr>
          <w:rFonts w:ascii="Arial" w:hAnsi="Arial" w:cs="Arial"/>
          <w:color w:val="2F5496" w:themeColor="accent1" w:themeShade="BF"/>
          <w:sz w:val="40"/>
          <w:szCs w:val="40"/>
        </w:rPr>
      </w:pPr>
      <w:r>
        <w:rPr>
          <w:rFonts w:ascii="Arial" w:hAnsi="Arial" w:cs="Arial"/>
          <w:color w:val="2F5496" w:themeColor="accent1" w:themeShade="BF"/>
          <w:sz w:val="40"/>
          <w:szCs w:val="40"/>
        </w:rPr>
        <w:t xml:space="preserve">Page 8 - </w:t>
      </w:r>
      <w:r>
        <w:rPr>
          <w:rFonts w:ascii="Arial" w:hAnsi="Arial" w:cs="Arial"/>
          <w:color w:val="2F5496" w:themeColor="accent1" w:themeShade="BF"/>
          <w:sz w:val="40"/>
          <w:szCs w:val="40"/>
        </w:rPr>
        <w:tab/>
        <w:t>Summary</w:t>
      </w:r>
    </w:p>
    <w:p w14:paraId="68145083" w14:textId="77777777" w:rsidR="00293DEC" w:rsidRDefault="00293DEC">
      <w:pPr>
        <w:rPr>
          <w:rFonts w:ascii="Arial" w:hAnsi="Arial" w:cs="Arial"/>
          <w:color w:val="2F5496" w:themeColor="accent1" w:themeShade="BF"/>
          <w:sz w:val="56"/>
          <w:szCs w:val="56"/>
        </w:rPr>
      </w:pPr>
      <w:r>
        <w:rPr>
          <w:rFonts w:ascii="Arial" w:hAnsi="Arial" w:cs="Arial"/>
          <w:color w:val="2F5496" w:themeColor="accent1" w:themeShade="BF"/>
          <w:sz w:val="56"/>
          <w:szCs w:val="56"/>
        </w:rPr>
        <w:br w:type="page"/>
      </w:r>
    </w:p>
    <w:p w14:paraId="27B57406" w14:textId="54FF4912" w:rsidR="00000B85" w:rsidRPr="007A42B4" w:rsidRDefault="00000B85">
      <w:pPr>
        <w:rPr>
          <w:rFonts w:ascii="Arial" w:hAnsi="Arial" w:cs="Arial"/>
          <w:color w:val="2F5496" w:themeColor="accent1" w:themeShade="BF"/>
          <w:sz w:val="56"/>
          <w:szCs w:val="56"/>
        </w:rPr>
      </w:pPr>
      <w:r w:rsidRPr="007A42B4">
        <w:rPr>
          <w:rFonts w:ascii="Arial" w:hAnsi="Arial" w:cs="Arial"/>
          <w:color w:val="2F5496" w:themeColor="accent1" w:themeShade="BF"/>
          <w:sz w:val="56"/>
          <w:szCs w:val="56"/>
        </w:rPr>
        <w:lastRenderedPageBreak/>
        <w:t>Introduction</w:t>
      </w:r>
      <w:r w:rsidR="00293DEC">
        <w:rPr>
          <w:rFonts w:ascii="Arial" w:hAnsi="Arial" w:cs="Arial"/>
          <w:color w:val="2F5496" w:themeColor="accent1" w:themeShade="BF"/>
          <w:sz w:val="56"/>
          <w:szCs w:val="56"/>
        </w:rPr>
        <w:t>.</w:t>
      </w:r>
    </w:p>
    <w:p w14:paraId="257555DC" w14:textId="77777777" w:rsidR="00000B85" w:rsidRDefault="00000B85">
      <w:pPr>
        <w:rPr>
          <w:rFonts w:ascii="Arial" w:hAnsi="Arial" w:cs="Arial"/>
          <w:color w:val="4472C4" w:themeColor="accent1"/>
          <w:sz w:val="40"/>
          <w:szCs w:val="40"/>
        </w:rPr>
      </w:pPr>
    </w:p>
    <w:p w14:paraId="5A0E04FB" w14:textId="70EE469E" w:rsidR="00000B85" w:rsidRPr="007A42B4" w:rsidRDefault="00777FBE">
      <w:pPr>
        <w:rPr>
          <w:rFonts w:ascii="Arial" w:hAnsi="Arial" w:cs="Arial"/>
          <w:color w:val="2F5496" w:themeColor="accent1" w:themeShade="BF"/>
          <w:sz w:val="40"/>
          <w:szCs w:val="40"/>
        </w:rPr>
      </w:pPr>
      <w:r w:rsidRPr="007A42B4">
        <w:rPr>
          <w:rFonts w:ascii="Arial" w:hAnsi="Arial" w:cs="Arial"/>
          <w:color w:val="2F5496" w:themeColor="accent1" w:themeShade="BF"/>
          <w:sz w:val="40"/>
          <w:szCs w:val="40"/>
        </w:rPr>
        <w:t xml:space="preserve">An </w:t>
      </w:r>
      <w:r w:rsidR="00000B85" w:rsidRPr="007A42B4">
        <w:rPr>
          <w:rFonts w:ascii="Arial" w:hAnsi="Arial" w:cs="Arial"/>
          <w:color w:val="2F5496" w:themeColor="accent1" w:themeShade="BF"/>
          <w:sz w:val="40"/>
          <w:szCs w:val="40"/>
        </w:rPr>
        <w:t xml:space="preserve">internal </w:t>
      </w:r>
      <w:r w:rsidRPr="007A42B4">
        <w:rPr>
          <w:rFonts w:ascii="Arial" w:hAnsi="Arial" w:cs="Arial"/>
          <w:color w:val="2F5496" w:themeColor="accent1" w:themeShade="BF"/>
          <w:sz w:val="40"/>
          <w:szCs w:val="40"/>
        </w:rPr>
        <w:t xml:space="preserve">audit </w:t>
      </w:r>
      <w:r w:rsidR="00000B85" w:rsidRPr="007A42B4">
        <w:rPr>
          <w:rFonts w:ascii="Arial" w:hAnsi="Arial" w:cs="Arial"/>
          <w:color w:val="2F5496" w:themeColor="accent1" w:themeShade="BF"/>
          <w:sz w:val="40"/>
          <w:szCs w:val="40"/>
        </w:rPr>
        <w:t xml:space="preserve">of </w:t>
      </w:r>
      <w:r w:rsidR="00E2493D">
        <w:rPr>
          <w:rFonts w:ascii="Arial" w:hAnsi="Arial" w:cs="Arial"/>
          <w:color w:val="2F5496" w:themeColor="accent1" w:themeShade="BF"/>
          <w:sz w:val="40"/>
          <w:szCs w:val="40"/>
        </w:rPr>
        <w:t>Fringford</w:t>
      </w:r>
      <w:r w:rsidR="005E5C17">
        <w:rPr>
          <w:rFonts w:ascii="Arial" w:hAnsi="Arial" w:cs="Arial"/>
          <w:color w:val="2F5496" w:themeColor="accent1" w:themeShade="BF"/>
          <w:sz w:val="40"/>
          <w:szCs w:val="40"/>
        </w:rPr>
        <w:t xml:space="preserve"> </w:t>
      </w:r>
      <w:r w:rsidR="008B78B2">
        <w:rPr>
          <w:rFonts w:ascii="Arial" w:hAnsi="Arial" w:cs="Arial"/>
          <w:color w:val="2F5496" w:themeColor="accent1" w:themeShade="BF"/>
          <w:sz w:val="40"/>
          <w:szCs w:val="40"/>
        </w:rPr>
        <w:t xml:space="preserve">Parish Council’s </w:t>
      </w:r>
      <w:r w:rsidRPr="007A42B4">
        <w:rPr>
          <w:rFonts w:ascii="Arial" w:hAnsi="Arial" w:cs="Arial"/>
          <w:color w:val="2F5496" w:themeColor="accent1" w:themeShade="BF"/>
          <w:sz w:val="40"/>
          <w:szCs w:val="40"/>
        </w:rPr>
        <w:t xml:space="preserve">Governance and Internal Controls was undertaken as part of the </w:t>
      </w:r>
      <w:r w:rsidR="00000B85" w:rsidRPr="007A42B4">
        <w:rPr>
          <w:rFonts w:ascii="Arial" w:hAnsi="Arial" w:cs="Arial"/>
          <w:color w:val="2F5496" w:themeColor="accent1" w:themeShade="BF"/>
          <w:sz w:val="40"/>
          <w:szCs w:val="40"/>
        </w:rPr>
        <w:t>audit f</w:t>
      </w:r>
      <w:r w:rsidRPr="007A42B4">
        <w:rPr>
          <w:rFonts w:ascii="Arial" w:hAnsi="Arial" w:cs="Arial"/>
          <w:color w:val="2F5496" w:themeColor="accent1" w:themeShade="BF"/>
          <w:sz w:val="40"/>
          <w:szCs w:val="40"/>
        </w:rPr>
        <w:t>or 202</w:t>
      </w:r>
      <w:r w:rsidR="008B78B2">
        <w:rPr>
          <w:rFonts w:ascii="Arial" w:hAnsi="Arial" w:cs="Arial"/>
          <w:color w:val="2F5496" w:themeColor="accent1" w:themeShade="BF"/>
          <w:sz w:val="40"/>
          <w:szCs w:val="40"/>
        </w:rPr>
        <w:t>5</w:t>
      </w:r>
      <w:r w:rsidR="00EF0AB5">
        <w:rPr>
          <w:rFonts w:ascii="Arial" w:hAnsi="Arial" w:cs="Arial"/>
          <w:color w:val="2F5496" w:themeColor="accent1" w:themeShade="BF"/>
          <w:sz w:val="40"/>
          <w:szCs w:val="40"/>
        </w:rPr>
        <w:t>-26</w:t>
      </w:r>
      <w:r w:rsidRPr="007A42B4">
        <w:rPr>
          <w:rFonts w:ascii="Arial" w:hAnsi="Arial" w:cs="Arial"/>
          <w:color w:val="2F5496" w:themeColor="accent1" w:themeShade="BF"/>
          <w:sz w:val="40"/>
          <w:szCs w:val="40"/>
        </w:rPr>
        <w:t xml:space="preserve">.  </w:t>
      </w:r>
    </w:p>
    <w:p w14:paraId="1FB22064" w14:textId="77777777" w:rsidR="007A42B4" w:rsidRPr="007A42B4" w:rsidRDefault="007A42B4">
      <w:pPr>
        <w:rPr>
          <w:rFonts w:ascii="Arial" w:hAnsi="Arial" w:cs="Arial"/>
          <w:color w:val="2F5496" w:themeColor="accent1" w:themeShade="BF"/>
          <w:sz w:val="40"/>
          <w:szCs w:val="40"/>
        </w:rPr>
      </w:pPr>
    </w:p>
    <w:p w14:paraId="44F3A6AD" w14:textId="77777777" w:rsidR="007A42B4" w:rsidRPr="007A42B4" w:rsidRDefault="007A42B4">
      <w:pPr>
        <w:rPr>
          <w:rFonts w:ascii="Arial" w:hAnsi="Arial" w:cs="Arial"/>
          <w:color w:val="2F5496" w:themeColor="accent1" w:themeShade="BF"/>
          <w:sz w:val="40"/>
          <w:szCs w:val="40"/>
        </w:rPr>
      </w:pPr>
    </w:p>
    <w:p w14:paraId="38E5CEFB" w14:textId="79657984" w:rsidR="00000B85" w:rsidRPr="007A42B4" w:rsidRDefault="00000B85">
      <w:pPr>
        <w:rPr>
          <w:rFonts w:ascii="Arial" w:hAnsi="Arial" w:cs="Arial"/>
          <w:color w:val="2F5496" w:themeColor="accent1" w:themeShade="BF"/>
          <w:sz w:val="40"/>
          <w:szCs w:val="40"/>
        </w:rPr>
      </w:pPr>
      <w:r w:rsidRPr="007A42B4">
        <w:rPr>
          <w:rFonts w:ascii="Arial" w:hAnsi="Arial" w:cs="Arial"/>
          <w:color w:val="2F5496" w:themeColor="accent1" w:themeShade="BF"/>
          <w:sz w:val="40"/>
          <w:szCs w:val="40"/>
        </w:rPr>
        <w:t xml:space="preserve">A review of controls and systems including sample testing has been undertaken to ensure compliance and </w:t>
      </w:r>
      <w:r w:rsidR="007A42B4" w:rsidRPr="007A42B4">
        <w:rPr>
          <w:rFonts w:ascii="Arial" w:hAnsi="Arial" w:cs="Arial"/>
          <w:color w:val="2F5496" w:themeColor="accent1" w:themeShade="BF"/>
          <w:sz w:val="40"/>
          <w:szCs w:val="40"/>
        </w:rPr>
        <w:t xml:space="preserve">proper management.  The process has included sample testing of transactions to help identify risks and weaknesses.  </w:t>
      </w:r>
    </w:p>
    <w:p w14:paraId="57EE1E22" w14:textId="77777777" w:rsidR="007A42B4" w:rsidRPr="007A42B4" w:rsidRDefault="007A42B4">
      <w:pPr>
        <w:rPr>
          <w:rFonts w:ascii="Arial" w:hAnsi="Arial" w:cs="Arial"/>
          <w:color w:val="2F5496" w:themeColor="accent1" w:themeShade="BF"/>
          <w:sz w:val="40"/>
          <w:szCs w:val="40"/>
        </w:rPr>
      </w:pPr>
    </w:p>
    <w:p w14:paraId="57B231DA" w14:textId="0AF2B863" w:rsidR="007A42B4" w:rsidRPr="007A42B4" w:rsidRDefault="00777FBE">
      <w:pPr>
        <w:rPr>
          <w:rFonts w:ascii="Arial" w:hAnsi="Arial" w:cs="Arial"/>
          <w:color w:val="2F5496" w:themeColor="accent1" w:themeShade="BF"/>
          <w:sz w:val="40"/>
          <w:szCs w:val="40"/>
        </w:rPr>
      </w:pPr>
      <w:r w:rsidRPr="007A42B4">
        <w:rPr>
          <w:rFonts w:ascii="Arial" w:hAnsi="Arial" w:cs="Arial"/>
          <w:color w:val="2F5496" w:themeColor="accent1" w:themeShade="BF"/>
          <w:sz w:val="40"/>
          <w:szCs w:val="40"/>
        </w:rPr>
        <w:t>The matters raised in the report are only those that came to attention during the internal audit work, this is based on the information provided and documents reviewed and does not give a guarantee that material errors, loss or fraud does not exist.</w:t>
      </w:r>
    </w:p>
    <w:p w14:paraId="1C9856E1" w14:textId="77777777" w:rsidR="007A42B4" w:rsidRDefault="007A42B4">
      <w:pPr>
        <w:rPr>
          <w:rFonts w:ascii="Arial" w:hAnsi="Arial" w:cs="Arial"/>
          <w:color w:val="4472C4" w:themeColor="accent1"/>
          <w:sz w:val="40"/>
          <w:szCs w:val="40"/>
        </w:rPr>
      </w:pPr>
      <w:r>
        <w:rPr>
          <w:rFonts w:ascii="Arial" w:hAnsi="Arial" w:cs="Arial"/>
          <w:color w:val="4472C4" w:themeColor="accent1"/>
          <w:sz w:val="40"/>
          <w:szCs w:val="40"/>
        </w:rPr>
        <w:br w:type="page"/>
      </w:r>
    </w:p>
    <w:p w14:paraId="1FF9B400" w14:textId="0DA6D9D4" w:rsidR="007A42B4" w:rsidRDefault="007A42B4" w:rsidP="007A42B4">
      <w:pPr>
        <w:rPr>
          <w:rFonts w:ascii="Arial" w:hAnsi="Arial" w:cs="Arial"/>
          <w:color w:val="2F5496" w:themeColor="accent1" w:themeShade="BF"/>
          <w:sz w:val="56"/>
          <w:szCs w:val="56"/>
        </w:rPr>
      </w:pPr>
      <w:r>
        <w:rPr>
          <w:rFonts w:ascii="Arial" w:hAnsi="Arial" w:cs="Arial"/>
          <w:color w:val="2F5496" w:themeColor="accent1" w:themeShade="BF"/>
          <w:sz w:val="56"/>
          <w:szCs w:val="56"/>
        </w:rPr>
        <w:lastRenderedPageBreak/>
        <w:t>Scope of Internal Audit</w:t>
      </w:r>
      <w:r w:rsidR="00293DEC">
        <w:rPr>
          <w:rFonts w:ascii="Arial" w:hAnsi="Arial" w:cs="Arial"/>
          <w:color w:val="2F5496" w:themeColor="accent1" w:themeShade="BF"/>
          <w:sz w:val="56"/>
          <w:szCs w:val="56"/>
        </w:rPr>
        <w:t>.</w:t>
      </w:r>
    </w:p>
    <w:p w14:paraId="78DD28FD" w14:textId="77777777" w:rsidR="007A42B4" w:rsidRDefault="007A42B4" w:rsidP="007A42B4">
      <w:pPr>
        <w:rPr>
          <w:rFonts w:ascii="Arial" w:hAnsi="Arial" w:cs="Arial"/>
          <w:color w:val="2F5496" w:themeColor="accent1" w:themeShade="BF"/>
          <w:sz w:val="56"/>
          <w:szCs w:val="56"/>
        </w:rPr>
      </w:pPr>
    </w:p>
    <w:p w14:paraId="10F40337" w14:textId="380A86DB" w:rsidR="007A42B4" w:rsidRDefault="007A42B4" w:rsidP="007A42B4">
      <w:pPr>
        <w:rPr>
          <w:rFonts w:ascii="Arial" w:hAnsi="Arial" w:cs="Arial"/>
          <w:color w:val="2F5496" w:themeColor="accent1" w:themeShade="BF"/>
          <w:sz w:val="40"/>
          <w:szCs w:val="40"/>
        </w:rPr>
      </w:pPr>
      <w:r w:rsidRPr="007A42B4">
        <w:rPr>
          <w:rFonts w:ascii="Arial" w:hAnsi="Arial" w:cs="Arial"/>
          <w:color w:val="2F5496" w:themeColor="accent1" w:themeShade="BF"/>
          <w:sz w:val="40"/>
          <w:szCs w:val="40"/>
        </w:rPr>
        <w:t xml:space="preserve">The internal controls of </w:t>
      </w:r>
      <w:r w:rsidR="00E2493D">
        <w:rPr>
          <w:rFonts w:ascii="Arial" w:hAnsi="Arial" w:cs="Arial"/>
          <w:color w:val="2F5496" w:themeColor="accent1" w:themeShade="BF"/>
          <w:sz w:val="40"/>
          <w:szCs w:val="40"/>
        </w:rPr>
        <w:t>Fringford</w:t>
      </w:r>
      <w:r w:rsidR="00481622">
        <w:rPr>
          <w:rFonts w:ascii="Arial" w:hAnsi="Arial" w:cs="Arial"/>
          <w:color w:val="2F5496" w:themeColor="accent1" w:themeShade="BF"/>
          <w:sz w:val="40"/>
          <w:szCs w:val="40"/>
        </w:rPr>
        <w:t xml:space="preserve"> </w:t>
      </w:r>
      <w:r w:rsidR="00007BC8">
        <w:rPr>
          <w:rFonts w:ascii="Arial" w:hAnsi="Arial" w:cs="Arial"/>
          <w:color w:val="2F5496" w:themeColor="accent1" w:themeShade="BF"/>
          <w:sz w:val="40"/>
          <w:szCs w:val="40"/>
        </w:rPr>
        <w:t xml:space="preserve">Parish Council </w:t>
      </w:r>
      <w:r w:rsidRPr="007A42B4">
        <w:rPr>
          <w:rFonts w:ascii="Arial" w:hAnsi="Arial" w:cs="Arial"/>
          <w:color w:val="2F5496" w:themeColor="accent1" w:themeShade="BF"/>
          <w:sz w:val="40"/>
          <w:szCs w:val="40"/>
        </w:rPr>
        <w:t>have been reviewed for 202</w:t>
      </w:r>
      <w:r w:rsidR="00DD11CD">
        <w:rPr>
          <w:rFonts w:ascii="Arial" w:hAnsi="Arial" w:cs="Arial"/>
          <w:color w:val="2F5496" w:themeColor="accent1" w:themeShade="BF"/>
          <w:sz w:val="40"/>
          <w:szCs w:val="40"/>
        </w:rPr>
        <w:t>5</w:t>
      </w:r>
      <w:r w:rsidR="008B78B2">
        <w:rPr>
          <w:rFonts w:ascii="Arial" w:hAnsi="Arial" w:cs="Arial"/>
          <w:color w:val="2F5496" w:themeColor="accent1" w:themeShade="BF"/>
          <w:sz w:val="40"/>
          <w:szCs w:val="40"/>
        </w:rPr>
        <w:t>-2</w:t>
      </w:r>
      <w:r w:rsidR="00DD11CD">
        <w:rPr>
          <w:rFonts w:ascii="Arial" w:hAnsi="Arial" w:cs="Arial"/>
          <w:color w:val="2F5496" w:themeColor="accent1" w:themeShade="BF"/>
          <w:sz w:val="40"/>
          <w:szCs w:val="40"/>
        </w:rPr>
        <w:t>6</w:t>
      </w:r>
      <w:r w:rsidRPr="007A42B4">
        <w:rPr>
          <w:rFonts w:ascii="Arial" w:hAnsi="Arial" w:cs="Arial"/>
          <w:color w:val="2F5496" w:themeColor="accent1" w:themeShade="BF"/>
          <w:sz w:val="40"/>
          <w:szCs w:val="40"/>
        </w:rPr>
        <w:t>.</w:t>
      </w:r>
    </w:p>
    <w:p w14:paraId="1F05171B" w14:textId="2290B9C6" w:rsidR="007A42B4" w:rsidRDefault="007A42B4" w:rsidP="007A42B4">
      <w:pPr>
        <w:rPr>
          <w:rFonts w:ascii="Arial" w:hAnsi="Arial" w:cs="Arial"/>
          <w:color w:val="2F5496" w:themeColor="accent1" w:themeShade="BF"/>
          <w:sz w:val="40"/>
          <w:szCs w:val="40"/>
        </w:rPr>
      </w:pPr>
      <w:r>
        <w:rPr>
          <w:rFonts w:ascii="Arial" w:hAnsi="Arial" w:cs="Arial"/>
          <w:color w:val="2F5496" w:themeColor="accent1" w:themeShade="BF"/>
          <w:sz w:val="40"/>
          <w:szCs w:val="40"/>
        </w:rPr>
        <w:t>The following areas have been covered:</w:t>
      </w:r>
    </w:p>
    <w:p w14:paraId="49B3EA37" w14:textId="5B0D279F" w:rsidR="007A42B4" w:rsidRDefault="007A42B4" w:rsidP="007A42B4">
      <w:pPr>
        <w:pStyle w:val="ListParagraph"/>
        <w:numPr>
          <w:ilvl w:val="0"/>
          <w:numId w:val="1"/>
        </w:numPr>
        <w:rPr>
          <w:rFonts w:ascii="Arial" w:hAnsi="Arial" w:cs="Arial"/>
          <w:color w:val="2F5496" w:themeColor="accent1" w:themeShade="BF"/>
          <w:sz w:val="40"/>
          <w:szCs w:val="40"/>
        </w:rPr>
      </w:pPr>
      <w:r>
        <w:rPr>
          <w:rFonts w:ascii="Arial" w:hAnsi="Arial" w:cs="Arial"/>
          <w:color w:val="2F5496" w:themeColor="accent1" w:themeShade="BF"/>
          <w:sz w:val="40"/>
          <w:szCs w:val="40"/>
        </w:rPr>
        <w:t>Bookkeeping.</w:t>
      </w:r>
    </w:p>
    <w:p w14:paraId="2D0AD0D3" w14:textId="22B5F500" w:rsidR="007A42B4" w:rsidRDefault="007A42B4" w:rsidP="007A42B4">
      <w:pPr>
        <w:pStyle w:val="ListParagraph"/>
        <w:numPr>
          <w:ilvl w:val="0"/>
          <w:numId w:val="1"/>
        </w:numPr>
        <w:rPr>
          <w:rFonts w:ascii="Arial" w:hAnsi="Arial" w:cs="Arial"/>
          <w:color w:val="2F5496" w:themeColor="accent1" w:themeShade="BF"/>
          <w:sz w:val="40"/>
          <w:szCs w:val="40"/>
        </w:rPr>
      </w:pPr>
      <w:r>
        <w:rPr>
          <w:rFonts w:ascii="Arial" w:hAnsi="Arial" w:cs="Arial"/>
          <w:color w:val="2F5496" w:themeColor="accent1" w:themeShade="BF"/>
          <w:sz w:val="40"/>
          <w:szCs w:val="40"/>
        </w:rPr>
        <w:t>Payments.</w:t>
      </w:r>
    </w:p>
    <w:p w14:paraId="792D2807" w14:textId="3984CC9A" w:rsidR="007A42B4" w:rsidRDefault="007A42B4" w:rsidP="007A42B4">
      <w:pPr>
        <w:pStyle w:val="ListParagraph"/>
        <w:numPr>
          <w:ilvl w:val="0"/>
          <w:numId w:val="1"/>
        </w:numPr>
        <w:rPr>
          <w:rFonts w:ascii="Arial" w:hAnsi="Arial" w:cs="Arial"/>
          <w:color w:val="2F5496" w:themeColor="accent1" w:themeShade="BF"/>
          <w:sz w:val="40"/>
          <w:szCs w:val="40"/>
        </w:rPr>
      </w:pPr>
      <w:r>
        <w:rPr>
          <w:rFonts w:ascii="Arial" w:hAnsi="Arial" w:cs="Arial"/>
          <w:color w:val="2F5496" w:themeColor="accent1" w:themeShade="BF"/>
          <w:sz w:val="40"/>
          <w:szCs w:val="40"/>
        </w:rPr>
        <w:t>Internal Controls.</w:t>
      </w:r>
    </w:p>
    <w:p w14:paraId="016F997E" w14:textId="77D7B585" w:rsidR="007A42B4" w:rsidRDefault="007A42B4" w:rsidP="007A42B4">
      <w:pPr>
        <w:pStyle w:val="ListParagraph"/>
        <w:numPr>
          <w:ilvl w:val="0"/>
          <w:numId w:val="1"/>
        </w:numPr>
        <w:rPr>
          <w:rFonts w:ascii="Arial" w:hAnsi="Arial" w:cs="Arial"/>
          <w:color w:val="2F5496" w:themeColor="accent1" w:themeShade="BF"/>
          <w:sz w:val="40"/>
          <w:szCs w:val="40"/>
        </w:rPr>
      </w:pPr>
      <w:r>
        <w:rPr>
          <w:rFonts w:ascii="Arial" w:hAnsi="Arial" w:cs="Arial"/>
          <w:color w:val="2F5496" w:themeColor="accent1" w:themeShade="BF"/>
          <w:sz w:val="40"/>
          <w:szCs w:val="40"/>
        </w:rPr>
        <w:t>Expected income – including proper recording.</w:t>
      </w:r>
    </w:p>
    <w:p w14:paraId="5E2B5C20" w14:textId="063F0846" w:rsidR="007A42B4" w:rsidRDefault="007A42B4" w:rsidP="007A42B4">
      <w:pPr>
        <w:pStyle w:val="ListParagraph"/>
        <w:numPr>
          <w:ilvl w:val="0"/>
          <w:numId w:val="1"/>
        </w:numPr>
        <w:rPr>
          <w:rFonts w:ascii="Arial" w:hAnsi="Arial" w:cs="Arial"/>
          <w:color w:val="2F5496" w:themeColor="accent1" w:themeShade="BF"/>
          <w:sz w:val="40"/>
          <w:szCs w:val="40"/>
        </w:rPr>
      </w:pPr>
      <w:r>
        <w:rPr>
          <w:rFonts w:ascii="Arial" w:hAnsi="Arial" w:cs="Arial"/>
          <w:color w:val="2F5496" w:themeColor="accent1" w:themeShade="BF"/>
          <w:sz w:val="40"/>
          <w:szCs w:val="40"/>
        </w:rPr>
        <w:t>Petty Cash (if applicable).</w:t>
      </w:r>
    </w:p>
    <w:p w14:paraId="6AA6169A" w14:textId="4FAFB17D" w:rsidR="007A42B4" w:rsidRDefault="007A42B4" w:rsidP="007A42B4">
      <w:pPr>
        <w:pStyle w:val="ListParagraph"/>
        <w:numPr>
          <w:ilvl w:val="0"/>
          <w:numId w:val="1"/>
        </w:numPr>
        <w:rPr>
          <w:rFonts w:ascii="Arial" w:hAnsi="Arial" w:cs="Arial"/>
          <w:color w:val="2F5496" w:themeColor="accent1" w:themeShade="BF"/>
          <w:sz w:val="40"/>
          <w:szCs w:val="40"/>
        </w:rPr>
      </w:pPr>
      <w:r>
        <w:rPr>
          <w:rFonts w:ascii="Arial" w:hAnsi="Arial" w:cs="Arial"/>
          <w:color w:val="2F5496" w:themeColor="accent1" w:themeShade="BF"/>
          <w:sz w:val="40"/>
          <w:szCs w:val="40"/>
        </w:rPr>
        <w:t>Payroll.</w:t>
      </w:r>
    </w:p>
    <w:p w14:paraId="7A21905E" w14:textId="4AEC8E85" w:rsidR="007A42B4" w:rsidRDefault="007A42B4" w:rsidP="007A42B4">
      <w:pPr>
        <w:pStyle w:val="ListParagraph"/>
        <w:numPr>
          <w:ilvl w:val="0"/>
          <w:numId w:val="1"/>
        </w:numPr>
        <w:rPr>
          <w:rFonts w:ascii="Arial" w:hAnsi="Arial" w:cs="Arial"/>
          <w:color w:val="2F5496" w:themeColor="accent1" w:themeShade="BF"/>
          <w:sz w:val="40"/>
          <w:szCs w:val="40"/>
        </w:rPr>
      </w:pPr>
      <w:r>
        <w:rPr>
          <w:rFonts w:ascii="Arial" w:hAnsi="Arial" w:cs="Arial"/>
          <w:color w:val="2F5496" w:themeColor="accent1" w:themeShade="BF"/>
          <w:sz w:val="40"/>
          <w:szCs w:val="40"/>
        </w:rPr>
        <w:t>Asset Controls.</w:t>
      </w:r>
    </w:p>
    <w:p w14:paraId="402B5FF6" w14:textId="6972C80C" w:rsidR="007A42B4" w:rsidRDefault="007A42B4" w:rsidP="007A42B4">
      <w:pPr>
        <w:pStyle w:val="ListParagraph"/>
        <w:numPr>
          <w:ilvl w:val="0"/>
          <w:numId w:val="1"/>
        </w:numPr>
        <w:rPr>
          <w:rFonts w:ascii="Arial" w:hAnsi="Arial" w:cs="Arial"/>
          <w:color w:val="2F5496" w:themeColor="accent1" w:themeShade="BF"/>
          <w:sz w:val="40"/>
          <w:szCs w:val="40"/>
        </w:rPr>
      </w:pPr>
      <w:r>
        <w:rPr>
          <w:rFonts w:ascii="Arial" w:hAnsi="Arial" w:cs="Arial"/>
          <w:color w:val="2F5496" w:themeColor="accent1" w:themeShade="BF"/>
          <w:sz w:val="40"/>
          <w:szCs w:val="40"/>
        </w:rPr>
        <w:t>Bank Reconciliations.</w:t>
      </w:r>
    </w:p>
    <w:p w14:paraId="382436C5" w14:textId="5769F64A" w:rsidR="007A42B4" w:rsidRDefault="007A42B4" w:rsidP="007A42B4">
      <w:pPr>
        <w:pStyle w:val="ListParagraph"/>
        <w:numPr>
          <w:ilvl w:val="0"/>
          <w:numId w:val="1"/>
        </w:numPr>
        <w:rPr>
          <w:rFonts w:ascii="Arial" w:hAnsi="Arial" w:cs="Arial"/>
          <w:color w:val="2F5496" w:themeColor="accent1" w:themeShade="BF"/>
          <w:sz w:val="40"/>
          <w:szCs w:val="40"/>
        </w:rPr>
      </w:pPr>
      <w:r>
        <w:rPr>
          <w:rFonts w:ascii="Arial" w:hAnsi="Arial" w:cs="Arial"/>
          <w:color w:val="2F5496" w:themeColor="accent1" w:themeShade="BF"/>
          <w:sz w:val="40"/>
          <w:szCs w:val="40"/>
        </w:rPr>
        <w:t>Accounting Statements.</w:t>
      </w:r>
    </w:p>
    <w:p w14:paraId="5EE87425" w14:textId="33A6FF77" w:rsidR="007A42B4" w:rsidRDefault="007A42B4" w:rsidP="007A42B4">
      <w:pPr>
        <w:pStyle w:val="ListParagraph"/>
        <w:numPr>
          <w:ilvl w:val="0"/>
          <w:numId w:val="1"/>
        </w:numPr>
        <w:rPr>
          <w:rFonts w:ascii="Arial" w:hAnsi="Arial" w:cs="Arial"/>
          <w:color w:val="2F5496" w:themeColor="accent1" w:themeShade="BF"/>
          <w:sz w:val="40"/>
          <w:szCs w:val="40"/>
        </w:rPr>
      </w:pPr>
      <w:r>
        <w:rPr>
          <w:rFonts w:ascii="Arial" w:hAnsi="Arial" w:cs="Arial"/>
          <w:color w:val="2F5496" w:themeColor="accent1" w:themeShade="BF"/>
          <w:sz w:val="40"/>
          <w:szCs w:val="40"/>
        </w:rPr>
        <w:t>Trust Funds (if applicable).</w:t>
      </w:r>
    </w:p>
    <w:p w14:paraId="4C9A0885" w14:textId="761E603A" w:rsidR="007A42B4" w:rsidRDefault="007A42B4" w:rsidP="007A42B4">
      <w:pPr>
        <w:pStyle w:val="ListParagraph"/>
        <w:numPr>
          <w:ilvl w:val="0"/>
          <w:numId w:val="1"/>
        </w:numPr>
        <w:rPr>
          <w:rFonts w:ascii="Arial" w:hAnsi="Arial" w:cs="Arial"/>
          <w:color w:val="2F5496" w:themeColor="accent1" w:themeShade="BF"/>
          <w:sz w:val="40"/>
          <w:szCs w:val="40"/>
        </w:rPr>
      </w:pPr>
      <w:r>
        <w:rPr>
          <w:rFonts w:ascii="Arial" w:hAnsi="Arial" w:cs="Arial"/>
          <w:color w:val="2F5496" w:themeColor="accent1" w:themeShade="BF"/>
          <w:sz w:val="40"/>
          <w:szCs w:val="40"/>
        </w:rPr>
        <w:t>Local Government Spending Powers.</w:t>
      </w:r>
    </w:p>
    <w:p w14:paraId="75A75436" w14:textId="2681A839" w:rsidR="007A42B4" w:rsidRDefault="007A42B4" w:rsidP="007A42B4">
      <w:pPr>
        <w:pStyle w:val="ListParagraph"/>
        <w:numPr>
          <w:ilvl w:val="0"/>
          <w:numId w:val="1"/>
        </w:numPr>
        <w:rPr>
          <w:rFonts w:ascii="Arial" w:hAnsi="Arial" w:cs="Arial"/>
          <w:color w:val="2F5496" w:themeColor="accent1" w:themeShade="BF"/>
          <w:sz w:val="40"/>
          <w:szCs w:val="40"/>
        </w:rPr>
      </w:pPr>
      <w:r>
        <w:rPr>
          <w:rFonts w:ascii="Arial" w:hAnsi="Arial" w:cs="Arial"/>
          <w:color w:val="2F5496" w:themeColor="accent1" w:themeShade="BF"/>
          <w:sz w:val="40"/>
          <w:szCs w:val="40"/>
        </w:rPr>
        <w:t>Policies.</w:t>
      </w:r>
    </w:p>
    <w:p w14:paraId="67E25314" w14:textId="52D9EF9B" w:rsidR="007A42B4" w:rsidRDefault="007A42B4" w:rsidP="007A42B4">
      <w:pPr>
        <w:pStyle w:val="ListParagraph"/>
        <w:numPr>
          <w:ilvl w:val="0"/>
          <w:numId w:val="1"/>
        </w:numPr>
        <w:rPr>
          <w:rFonts w:ascii="Arial" w:hAnsi="Arial" w:cs="Arial"/>
          <w:color w:val="2F5496" w:themeColor="accent1" w:themeShade="BF"/>
          <w:sz w:val="40"/>
          <w:szCs w:val="40"/>
        </w:rPr>
      </w:pPr>
      <w:r>
        <w:rPr>
          <w:rFonts w:ascii="Arial" w:hAnsi="Arial" w:cs="Arial"/>
          <w:color w:val="2F5496" w:themeColor="accent1" w:themeShade="BF"/>
          <w:sz w:val="40"/>
          <w:szCs w:val="40"/>
        </w:rPr>
        <w:t>Minutes.</w:t>
      </w:r>
    </w:p>
    <w:p w14:paraId="1D18D9AE" w14:textId="560C27C1" w:rsidR="005C36FC" w:rsidRPr="005C36FC" w:rsidRDefault="007A42B4" w:rsidP="005C36FC">
      <w:pPr>
        <w:pStyle w:val="ListParagraph"/>
        <w:numPr>
          <w:ilvl w:val="0"/>
          <w:numId w:val="1"/>
        </w:numPr>
        <w:rPr>
          <w:rFonts w:ascii="Arial" w:hAnsi="Arial" w:cs="Arial"/>
          <w:color w:val="2F5496" w:themeColor="accent1" w:themeShade="BF"/>
          <w:sz w:val="40"/>
          <w:szCs w:val="40"/>
        </w:rPr>
      </w:pPr>
      <w:r>
        <w:rPr>
          <w:rFonts w:ascii="Arial" w:hAnsi="Arial" w:cs="Arial"/>
          <w:color w:val="2F5496" w:themeColor="accent1" w:themeShade="BF"/>
          <w:sz w:val="40"/>
          <w:szCs w:val="40"/>
        </w:rPr>
        <w:t xml:space="preserve">Any outstanding </w:t>
      </w:r>
      <w:r w:rsidR="005C36FC">
        <w:rPr>
          <w:rFonts w:ascii="Arial" w:hAnsi="Arial" w:cs="Arial"/>
          <w:color w:val="2F5496" w:themeColor="accent1" w:themeShade="BF"/>
          <w:sz w:val="40"/>
          <w:szCs w:val="40"/>
        </w:rPr>
        <w:t>audit actions.</w:t>
      </w:r>
    </w:p>
    <w:p w14:paraId="5D74E5BE" w14:textId="2B5DE9D6" w:rsidR="005C36FC" w:rsidRDefault="005C36FC">
      <w:pPr>
        <w:rPr>
          <w:rFonts w:ascii="Arial" w:hAnsi="Arial" w:cs="Arial"/>
          <w:color w:val="2F5496" w:themeColor="accent1" w:themeShade="BF"/>
          <w:sz w:val="40"/>
          <w:szCs w:val="40"/>
        </w:rPr>
      </w:pPr>
      <w:r>
        <w:rPr>
          <w:rFonts w:ascii="Arial" w:hAnsi="Arial" w:cs="Arial"/>
          <w:color w:val="2F5496" w:themeColor="accent1" w:themeShade="BF"/>
          <w:sz w:val="40"/>
          <w:szCs w:val="40"/>
        </w:rPr>
        <w:br w:type="page"/>
      </w:r>
    </w:p>
    <w:p w14:paraId="4CE07E99" w14:textId="2E0B96D9" w:rsidR="007A42B4" w:rsidRPr="005C36FC" w:rsidRDefault="005C36FC" w:rsidP="005C36FC">
      <w:pPr>
        <w:ind w:left="-851"/>
        <w:rPr>
          <w:rFonts w:ascii="Arial" w:hAnsi="Arial" w:cs="Arial"/>
          <w:color w:val="2F5496" w:themeColor="accent1" w:themeShade="BF"/>
          <w:sz w:val="56"/>
          <w:szCs w:val="40"/>
        </w:rPr>
      </w:pPr>
      <w:r w:rsidRPr="005C36FC">
        <w:rPr>
          <w:rFonts w:ascii="Arial" w:hAnsi="Arial" w:cs="Arial"/>
          <w:color w:val="2F5496" w:themeColor="accent1" w:themeShade="BF"/>
          <w:sz w:val="56"/>
          <w:szCs w:val="40"/>
        </w:rPr>
        <w:lastRenderedPageBreak/>
        <w:t>Findings and Actions</w:t>
      </w:r>
      <w:r w:rsidR="00293DEC">
        <w:rPr>
          <w:rFonts w:ascii="Arial" w:hAnsi="Arial" w:cs="Arial"/>
          <w:color w:val="2F5496" w:themeColor="accent1" w:themeShade="BF"/>
          <w:sz w:val="56"/>
          <w:szCs w:val="40"/>
        </w:rPr>
        <w:t>.</w:t>
      </w:r>
      <w:r w:rsidRPr="005C36FC">
        <w:rPr>
          <w:rFonts w:ascii="Arial" w:hAnsi="Arial" w:cs="Arial"/>
          <w:color w:val="2F5496" w:themeColor="accent1" w:themeShade="BF"/>
          <w:sz w:val="56"/>
          <w:szCs w:val="40"/>
        </w:rPr>
        <w:t xml:space="preserve"> </w:t>
      </w:r>
    </w:p>
    <w:tbl>
      <w:tblPr>
        <w:tblStyle w:val="TableGrid"/>
        <w:tblW w:w="10632" w:type="dxa"/>
        <w:tblInd w:w="-856" w:type="dxa"/>
        <w:tblLook w:val="04A0" w:firstRow="1" w:lastRow="0" w:firstColumn="1" w:lastColumn="0" w:noHBand="0" w:noVBand="1"/>
      </w:tblPr>
      <w:tblGrid>
        <w:gridCol w:w="2142"/>
        <w:gridCol w:w="1831"/>
        <w:gridCol w:w="4108"/>
        <w:gridCol w:w="2551"/>
      </w:tblGrid>
      <w:tr w:rsidR="00CD0DD1" w:rsidRPr="00C624B8" w14:paraId="322CBEC3" w14:textId="77777777" w:rsidTr="00000B85">
        <w:tc>
          <w:tcPr>
            <w:tcW w:w="2142" w:type="dxa"/>
            <w:shd w:val="clear" w:color="auto" w:fill="B4C6E7" w:themeFill="accent1" w:themeFillTint="66"/>
          </w:tcPr>
          <w:p w14:paraId="665C0936" w14:textId="77B6E7F6" w:rsidR="00DC5EC7" w:rsidRPr="00C624B8" w:rsidRDefault="00000B85">
            <w:pPr>
              <w:rPr>
                <w:rFonts w:ascii="Arial" w:hAnsi="Arial" w:cs="Arial"/>
                <w:b/>
                <w:bCs/>
                <w:sz w:val="24"/>
                <w:szCs w:val="24"/>
              </w:rPr>
            </w:pPr>
            <w:r>
              <w:rPr>
                <w:rFonts w:ascii="Arial" w:hAnsi="Arial" w:cs="Arial"/>
                <w:b/>
                <w:bCs/>
                <w:sz w:val="24"/>
                <w:szCs w:val="24"/>
              </w:rPr>
              <w:t>Internal Audit Section</w:t>
            </w:r>
          </w:p>
        </w:tc>
        <w:tc>
          <w:tcPr>
            <w:tcW w:w="1831" w:type="dxa"/>
            <w:shd w:val="clear" w:color="auto" w:fill="B4C6E7" w:themeFill="accent1" w:themeFillTint="66"/>
          </w:tcPr>
          <w:p w14:paraId="73DA4C42" w14:textId="192AEB11" w:rsidR="00DC5EC7" w:rsidRPr="00C624B8" w:rsidRDefault="00DC5EC7">
            <w:pPr>
              <w:rPr>
                <w:rFonts w:ascii="Arial" w:hAnsi="Arial" w:cs="Arial"/>
                <w:b/>
                <w:bCs/>
                <w:sz w:val="24"/>
                <w:szCs w:val="24"/>
              </w:rPr>
            </w:pPr>
            <w:r w:rsidRPr="00C624B8">
              <w:rPr>
                <w:rFonts w:ascii="Arial" w:hAnsi="Arial" w:cs="Arial"/>
                <w:b/>
                <w:bCs/>
                <w:sz w:val="24"/>
                <w:szCs w:val="24"/>
              </w:rPr>
              <w:t>Function</w:t>
            </w:r>
          </w:p>
        </w:tc>
        <w:tc>
          <w:tcPr>
            <w:tcW w:w="4108" w:type="dxa"/>
            <w:shd w:val="clear" w:color="auto" w:fill="B4C6E7" w:themeFill="accent1" w:themeFillTint="66"/>
          </w:tcPr>
          <w:p w14:paraId="18AC728B" w14:textId="139A368F" w:rsidR="00DC5EC7" w:rsidRPr="00C624B8" w:rsidRDefault="00DC5EC7">
            <w:pPr>
              <w:rPr>
                <w:rFonts w:ascii="Arial" w:hAnsi="Arial" w:cs="Arial"/>
                <w:b/>
                <w:bCs/>
                <w:sz w:val="24"/>
                <w:szCs w:val="24"/>
              </w:rPr>
            </w:pPr>
            <w:r w:rsidRPr="00C624B8">
              <w:rPr>
                <w:rFonts w:ascii="Arial" w:hAnsi="Arial" w:cs="Arial"/>
                <w:b/>
                <w:bCs/>
                <w:sz w:val="24"/>
                <w:szCs w:val="24"/>
              </w:rPr>
              <w:t>Findings</w:t>
            </w:r>
          </w:p>
        </w:tc>
        <w:tc>
          <w:tcPr>
            <w:tcW w:w="2551" w:type="dxa"/>
            <w:shd w:val="clear" w:color="auto" w:fill="B4C6E7" w:themeFill="accent1" w:themeFillTint="66"/>
          </w:tcPr>
          <w:p w14:paraId="2AB30DFF" w14:textId="74F37026" w:rsidR="00DC5EC7" w:rsidRPr="00C624B8" w:rsidRDefault="00DC5EC7">
            <w:pPr>
              <w:rPr>
                <w:rFonts w:ascii="Arial" w:hAnsi="Arial" w:cs="Arial"/>
                <w:b/>
                <w:bCs/>
                <w:sz w:val="24"/>
                <w:szCs w:val="24"/>
              </w:rPr>
            </w:pPr>
            <w:r w:rsidRPr="00C624B8">
              <w:rPr>
                <w:rFonts w:ascii="Arial" w:hAnsi="Arial" w:cs="Arial"/>
                <w:b/>
                <w:bCs/>
                <w:sz w:val="24"/>
                <w:szCs w:val="24"/>
              </w:rPr>
              <w:t>Recommendations</w:t>
            </w:r>
          </w:p>
        </w:tc>
      </w:tr>
      <w:tr w:rsidR="00CD0DD1" w:rsidRPr="00777FBE" w14:paraId="1B480E5D" w14:textId="3D98F601" w:rsidTr="00C624B8">
        <w:tc>
          <w:tcPr>
            <w:tcW w:w="2142" w:type="dxa"/>
          </w:tcPr>
          <w:p w14:paraId="7D674526" w14:textId="0FABE28E" w:rsidR="00DC5EC7" w:rsidRPr="00777FBE" w:rsidRDefault="00DC5EC7">
            <w:pPr>
              <w:rPr>
                <w:rFonts w:ascii="Arial" w:hAnsi="Arial" w:cs="Arial"/>
                <w:sz w:val="24"/>
                <w:szCs w:val="24"/>
              </w:rPr>
            </w:pPr>
            <w:r w:rsidRPr="00777FBE">
              <w:rPr>
                <w:rFonts w:ascii="Arial" w:hAnsi="Arial" w:cs="Arial"/>
                <w:sz w:val="24"/>
                <w:szCs w:val="24"/>
              </w:rPr>
              <w:t>A</w:t>
            </w:r>
          </w:p>
        </w:tc>
        <w:tc>
          <w:tcPr>
            <w:tcW w:w="1831" w:type="dxa"/>
          </w:tcPr>
          <w:p w14:paraId="7DD4B48B" w14:textId="34870516" w:rsidR="00DC5EC7" w:rsidRPr="00777FBE" w:rsidRDefault="00DC5EC7">
            <w:pPr>
              <w:rPr>
                <w:rFonts w:ascii="Arial" w:hAnsi="Arial" w:cs="Arial"/>
                <w:sz w:val="24"/>
                <w:szCs w:val="24"/>
              </w:rPr>
            </w:pPr>
            <w:r w:rsidRPr="00777FBE">
              <w:rPr>
                <w:rFonts w:ascii="Arial" w:hAnsi="Arial" w:cs="Arial"/>
                <w:sz w:val="24"/>
                <w:szCs w:val="24"/>
              </w:rPr>
              <w:t>Accounting Records</w:t>
            </w:r>
          </w:p>
        </w:tc>
        <w:tc>
          <w:tcPr>
            <w:tcW w:w="4108" w:type="dxa"/>
          </w:tcPr>
          <w:p w14:paraId="641F2E82" w14:textId="6B85C9F4" w:rsidR="00DC5EC7" w:rsidRPr="00777FBE" w:rsidRDefault="005E5C17">
            <w:pPr>
              <w:rPr>
                <w:rFonts w:ascii="Arial" w:hAnsi="Arial" w:cs="Arial"/>
                <w:sz w:val="24"/>
                <w:szCs w:val="24"/>
              </w:rPr>
            </w:pPr>
            <w:r>
              <w:rPr>
                <w:rFonts w:ascii="Arial" w:hAnsi="Arial" w:cs="Arial"/>
                <w:sz w:val="24"/>
                <w:szCs w:val="24"/>
              </w:rPr>
              <w:t>Excel</w:t>
            </w:r>
            <w:r w:rsidR="008B78B2">
              <w:rPr>
                <w:rFonts w:ascii="Arial" w:hAnsi="Arial" w:cs="Arial"/>
                <w:sz w:val="24"/>
                <w:szCs w:val="24"/>
              </w:rPr>
              <w:t xml:space="preserve"> software is used</w:t>
            </w:r>
            <w:r w:rsidR="004C52CA">
              <w:rPr>
                <w:rFonts w:ascii="Arial" w:hAnsi="Arial" w:cs="Arial"/>
                <w:sz w:val="24"/>
                <w:szCs w:val="24"/>
              </w:rPr>
              <w:t>.</w:t>
            </w:r>
          </w:p>
        </w:tc>
        <w:tc>
          <w:tcPr>
            <w:tcW w:w="2551" w:type="dxa"/>
          </w:tcPr>
          <w:p w14:paraId="3022676B" w14:textId="09A7640E" w:rsidR="00DC5EC7" w:rsidRDefault="006629C7">
            <w:pPr>
              <w:rPr>
                <w:rFonts w:ascii="Arial" w:hAnsi="Arial" w:cs="Arial"/>
                <w:sz w:val="24"/>
                <w:szCs w:val="24"/>
              </w:rPr>
            </w:pPr>
            <w:r>
              <w:rPr>
                <w:rFonts w:ascii="Arial" w:hAnsi="Arial" w:cs="Arial"/>
                <w:sz w:val="24"/>
                <w:szCs w:val="24"/>
              </w:rPr>
              <w:t>None.</w:t>
            </w:r>
          </w:p>
        </w:tc>
      </w:tr>
      <w:tr w:rsidR="00380237" w:rsidRPr="00777FBE" w14:paraId="47C23657" w14:textId="77777777" w:rsidTr="00000B85">
        <w:tc>
          <w:tcPr>
            <w:tcW w:w="2142" w:type="dxa"/>
            <w:shd w:val="clear" w:color="auto" w:fill="D9E2F3" w:themeFill="accent1" w:themeFillTint="33"/>
          </w:tcPr>
          <w:p w14:paraId="447D250A" w14:textId="77777777" w:rsidR="00380237" w:rsidRDefault="00380237">
            <w:pPr>
              <w:rPr>
                <w:rFonts w:ascii="Arial" w:hAnsi="Arial" w:cs="Arial"/>
                <w:sz w:val="24"/>
                <w:szCs w:val="24"/>
              </w:rPr>
            </w:pPr>
          </w:p>
        </w:tc>
        <w:tc>
          <w:tcPr>
            <w:tcW w:w="1831" w:type="dxa"/>
            <w:shd w:val="clear" w:color="auto" w:fill="D9E2F3" w:themeFill="accent1" w:themeFillTint="33"/>
          </w:tcPr>
          <w:p w14:paraId="1002C9E0" w14:textId="77777777" w:rsidR="00380237" w:rsidRDefault="00380237">
            <w:pPr>
              <w:rPr>
                <w:rFonts w:ascii="Arial" w:hAnsi="Arial" w:cs="Arial"/>
                <w:sz w:val="24"/>
                <w:szCs w:val="24"/>
              </w:rPr>
            </w:pPr>
          </w:p>
        </w:tc>
        <w:tc>
          <w:tcPr>
            <w:tcW w:w="4108" w:type="dxa"/>
            <w:shd w:val="clear" w:color="auto" w:fill="D9E2F3" w:themeFill="accent1" w:themeFillTint="33"/>
          </w:tcPr>
          <w:p w14:paraId="560756AA" w14:textId="77777777" w:rsidR="00380237" w:rsidRDefault="00380237">
            <w:pPr>
              <w:rPr>
                <w:rFonts w:ascii="Arial" w:hAnsi="Arial" w:cs="Arial"/>
                <w:sz w:val="24"/>
                <w:szCs w:val="24"/>
              </w:rPr>
            </w:pPr>
          </w:p>
        </w:tc>
        <w:tc>
          <w:tcPr>
            <w:tcW w:w="2551" w:type="dxa"/>
            <w:shd w:val="clear" w:color="auto" w:fill="D9E2F3" w:themeFill="accent1" w:themeFillTint="33"/>
          </w:tcPr>
          <w:p w14:paraId="72948BC0" w14:textId="77777777" w:rsidR="00380237" w:rsidRDefault="00380237">
            <w:pPr>
              <w:rPr>
                <w:rFonts w:ascii="Arial" w:hAnsi="Arial" w:cs="Arial"/>
                <w:sz w:val="24"/>
                <w:szCs w:val="24"/>
              </w:rPr>
            </w:pPr>
          </w:p>
        </w:tc>
      </w:tr>
      <w:tr w:rsidR="00CD0DD1" w:rsidRPr="00777FBE" w14:paraId="11EF44AB" w14:textId="32E652A8" w:rsidTr="00C624B8">
        <w:tc>
          <w:tcPr>
            <w:tcW w:w="2142" w:type="dxa"/>
          </w:tcPr>
          <w:p w14:paraId="3B1CF5E6" w14:textId="0089B5D7" w:rsidR="00DC5EC7" w:rsidRPr="004466F2" w:rsidRDefault="00DC5EC7">
            <w:pPr>
              <w:rPr>
                <w:rFonts w:ascii="Arial" w:hAnsi="Arial" w:cs="Arial"/>
                <w:sz w:val="24"/>
                <w:szCs w:val="24"/>
              </w:rPr>
            </w:pPr>
            <w:r w:rsidRPr="004466F2">
              <w:rPr>
                <w:rFonts w:ascii="Arial" w:hAnsi="Arial" w:cs="Arial"/>
                <w:sz w:val="24"/>
                <w:szCs w:val="24"/>
              </w:rPr>
              <w:t>B</w:t>
            </w:r>
          </w:p>
        </w:tc>
        <w:tc>
          <w:tcPr>
            <w:tcW w:w="1831" w:type="dxa"/>
          </w:tcPr>
          <w:p w14:paraId="61125DB5" w14:textId="26C5327E" w:rsidR="00DC5EC7" w:rsidRPr="004466F2" w:rsidRDefault="00DC5EC7">
            <w:pPr>
              <w:rPr>
                <w:rFonts w:ascii="Arial" w:hAnsi="Arial" w:cs="Arial"/>
                <w:sz w:val="24"/>
                <w:szCs w:val="24"/>
              </w:rPr>
            </w:pPr>
            <w:r w:rsidRPr="004466F2">
              <w:rPr>
                <w:rFonts w:ascii="Arial" w:hAnsi="Arial" w:cs="Arial"/>
                <w:sz w:val="24"/>
                <w:szCs w:val="24"/>
              </w:rPr>
              <w:t>Financial Regulations</w:t>
            </w:r>
          </w:p>
        </w:tc>
        <w:tc>
          <w:tcPr>
            <w:tcW w:w="4108" w:type="dxa"/>
          </w:tcPr>
          <w:p w14:paraId="18A1CAD6" w14:textId="4AD4E5B9" w:rsidR="00DC5EC7" w:rsidRPr="004466F2" w:rsidRDefault="00DC5EC7">
            <w:pPr>
              <w:rPr>
                <w:rFonts w:ascii="Arial" w:hAnsi="Arial" w:cs="Arial"/>
                <w:sz w:val="24"/>
                <w:szCs w:val="24"/>
              </w:rPr>
            </w:pPr>
            <w:r w:rsidRPr="004466F2">
              <w:rPr>
                <w:rFonts w:ascii="Arial" w:hAnsi="Arial" w:cs="Arial"/>
                <w:sz w:val="24"/>
                <w:szCs w:val="24"/>
              </w:rPr>
              <w:t>Payments were supported by invoices</w:t>
            </w:r>
            <w:r w:rsidR="00D70594" w:rsidRPr="004466F2">
              <w:rPr>
                <w:rFonts w:ascii="Arial" w:hAnsi="Arial" w:cs="Arial"/>
                <w:sz w:val="24"/>
                <w:szCs w:val="24"/>
              </w:rPr>
              <w:t>. E</w:t>
            </w:r>
            <w:r w:rsidRPr="004466F2">
              <w:rPr>
                <w:rFonts w:ascii="Arial" w:hAnsi="Arial" w:cs="Arial"/>
                <w:sz w:val="24"/>
                <w:szCs w:val="24"/>
              </w:rPr>
              <w:t xml:space="preserve">xpenditure was approved and VAT accounted </w:t>
            </w:r>
            <w:proofErr w:type="gramStart"/>
            <w:r w:rsidRPr="004466F2">
              <w:rPr>
                <w:rFonts w:ascii="Arial" w:hAnsi="Arial" w:cs="Arial"/>
                <w:sz w:val="24"/>
                <w:szCs w:val="24"/>
              </w:rPr>
              <w:t>for</w:t>
            </w:r>
            <w:r w:rsidR="00E63CB1" w:rsidRPr="004466F2">
              <w:rPr>
                <w:rFonts w:ascii="Arial" w:hAnsi="Arial" w:cs="Arial"/>
                <w:sz w:val="24"/>
                <w:szCs w:val="24"/>
              </w:rPr>
              <w:t>,</w:t>
            </w:r>
            <w:proofErr w:type="gramEnd"/>
            <w:r w:rsidR="00E63CB1" w:rsidRPr="004466F2">
              <w:rPr>
                <w:rFonts w:ascii="Arial" w:hAnsi="Arial" w:cs="Arial"/>
                <w:sz w:val="24"/>
                <w:szCs w:val="24"/>
              </w:rPr>
              <w:t xml:space="preserve"> </w:t>
            </w:r>
            <w:r w:rsidR="00A9434E" w:rsidRPr="004466F2">
              <w:rPr>
                <w:rFonts w:ascii="Arial" w:hAnsi="Arial" w:cs="Arial"/>
                <w:sz w:val="24"/>
                <w:szCs w:val="24"/>
              </w:rPr>
              <w:t xml:space="preserve">VAT </w:t>
            </w:r>
            <w:r w:rsidR="00EB1BAA">
              <w:rPr>
                <w:rFonts w:ascii="Arial" w:hAnsi="Arial" w:cs="Arial"/>
                <w:sz w:val="24"/>
                <w:szCs w:val="24"/>
              </w:rPr>
              <w:t>has been claimed.</w:t>
            </w:r>
            <w:r w:rsidR="00A9434E" w:rsidRPr="004466F2">
              <w:rPr>
                <w:rFonts w:ascii="Arial" w:hAnsi="Arial" w:cs="Arial"/>
                <w:sz w:val="24"/>
                <w:szCs w:val="24"/>
              </w:rPr>
              <w:t xml:space="preserve"> </w:t>
            </w:r>
          </w:p>
        </w:tc>
        <w:tc>
          <w:tcPr>
            <w:tcW w:w="2551" w:type="dxa"/>
          </w:tcPr>
          <w:p w14:paraId="48FDC841" w14:textId="71E50344" w:rsidR="00DC5EC7" w:rsidRDefault="00485F64">
            <w:pPr>
              <w:rPr>
                <w:rFonts w:ascii="Arial" w:hAnsi="Arial" w:cs="Arial"/>
                <w:sz w:val="24"/>
                <w:szCs w:val="24"/>
              </w:rPr>
            </w:pPr>
            <w:r>
              <w:rPr>
                <w:rFonts w:ascii="Arial" w:hAnsi="Arial" w:cs="Arial"/>
                <w:sz w:val="24"/>
                <w:szCs w:val="24"/>
              </w:rPr>
              <w:t>None.</w:t>
            </w:r>
          </w:p>
        </w:tc>
      </w:tr>
      <w:tr w:rsidR="00380237" w:rsidRPr="00777FBE" w14:paraId="7519D7CF" w14:textId="77777777" w:rsidTr="00000B85">
        <w:tc>
          <w:tcPr>
            <w:tcW w:w="2142" w:type="dxa"/>
            <w:shd w:val="clear" w:color="auto" w:fill="D9E2F3" w:themeFill="accent1" w:themeFillTint="33"/>
          </w:tcPr>
          <w:p w14:paraId="26354631" w14:textId="77777777" w:rsidR="00380237" w:rsidRDefault="00380237">
            <w:pPr>
              <w:rPr>
                <w:rFonts w:ascii="Arial" w:hAnsi="Arial" w:cs="Arial"/>
                <w:sz w:val="24"/>
                <w:szCs w:val="24"/>
              </w:rPr>
            </w:pPr>
          </w:p>
        </w:tc>
        <w:tc>
          <w:tcPr>
            <w:tcW w:w="1831" w:type="dxa"/>
            <w:shd w:val="clear" w:color="auto" w:fill="D9E2F3" w:themeFill="accent1" w:themeFillTint="33"/>
          </w:tcPr>
          <w:p w14:paraId="64D2930D" w14:textId="77777777" w:rsidR="00380237" w:rsidRDefault="00380237">
            <w:pPr>
              <w:rPr>
                <w:rFonts w:ascii="Arial" w:hAnsi="Arial" w:cs="Arial"/>
                <w:sz w:val="24"/>
                <w:szCs w:val="24"/>
              </w:rPr>
            </w:pPr>
          </w:p>
        </w:tc>
        <w:tc>
          <w:tcPr>
            <w:tcW w:w="4108" w:type="dxa"/>
            <w:shd w:val="clear" w:color="auto" w:fill="D9E2F3" w:themeFill="accent1" w:themeFillTint="33"/>
          </w:tcPr>
          <w:p w14:paraId="7D603DF9" w14:textId="77777777" w:rsidR="00380237" w:rsidRDefault="00380237">
            <w:pPr>
              <w:rPr>
                <w:rFonts w:ascii="Arial" w:hAnsi="Arial" w:cs="Arial"/>
                <w:sz w:val="24"/>
                <w:szCs w:val="24"/>
              </w:rPr>
            </w:pPr>
          </w:p>
        </w:tc>
        <w:tc>
          <w:tcPr>
            <w:tcW w:w="2551" w:type="dxa"/>
            <w:shd w:val="clear" w:color="auto" w:fill="D9E2F3" w:themeFill="accent1" w:themeFillTint="33"/>
          </w:tcPr>
          <w:p w14:paraId="70367B01" w14:textId="77777777" w:rsidR="00380237" w:rsidRDefault="00380237">
            <w:pPr>
              <w:rPr>
                <w:rFonts w:ascii="Arial" w:hAnsi="Arial" w:cs="Arial"/>
                <w:sz w:val="24"/>
                <w:szCs w:val="24"/>
              </w:rPr>
            </w:pPr>
          </w:p>
        </w:tc>
      </w:tr>
      <w:tr w:rsidR="00DC5EC7" w:rsidRPr="00777FBE" w14:paraId="79EAE076" w14:textId="77777777" w:rsidTr="00C624B8">
        <w:tc>
          <w:tcPr>
            <w:tcW w:w="2142" w:type="dxa"/>
          </w:tcPr>
          <w:p w14:paraId="41768E2C" w14:textId="42B20208" w:rsidR="00DC5EC7" w:rsidRDefault="00DC5EC7">
            <w:pPr>
              <w:rPr>
                <w:rFonts w:ascii="Arial" w:hAnsi="Arial" w:cs="Arial"/>
                <w:sz w:val="24"/>
                <w:szCs w:val="24"/>
              </w:rPr>
            </w:pPr>
            <w:r>
              <w:rPr>
                <w:rFonts w:ascii="Arial" w:hAnsi="Arial" w:cs="Arial"/>
                <w:sz w:val="24"/>
                <w:szCs w:val="24"/>
              </w:rPr>
              <w:t>C</w:t>
            </w:r>
          </w:p>
        </w:tc>
        <w:tc>
          <w:tcPr>
            <w:tcW w:w="1831" w:type="dxa"/>
          </w:tcPr>
          <w:p w14:paraId="7C39055A" w14:textId="3B68AD95" w:rsidR="00DC5EC7" w:rsidRDefault="00DC5EC7">
            <w:pPr>
              <w:rPr>
                <w:rFonts w:ascii="Arial" w:hAnsi="Arial" w:cs="Arial"/>
                <w:sz w:val="24"/>
                <w:szCs w:val="24"/>
              </w:rPr>
            </w:pPr>
            <w:r>
              <w:rPr>
                <w:rFonts w:ascii="Arial" w:hAnsi="Arial" w:cs="Arial"/>
                <w:sz w:val="24"/>
                <w:szCs w:val="24"/>
              </w:rPr>
              <w:t>Risk Assessments</w:t>
            </w:r>
          </w:p>
        </w:tc>
        <w:tc>
          <w:tcPr>
            <w:tcW w:w="4108" w:type="dxa"/>
          </w:tcPr>
          <w:p w14:paraId="328F3699" w14:textId="5986BF6E" w:rsidR="00DC5EC7" w:rsidRDefault="00C550C0">
            <w:pPr>
              <w:rPr>
                <w:rFonts w:ascii="Arial" w:hAnsi="Arial" w:cs="Arial"/>
                <w:sz w:val="24"/>
                <w:szCs w:val="24"/>
              </w:rPr>
            </w:pPr>
            <w:r>
              <w:rPr>
                <w:rFonts w:ascii="Arial" w:hAnsi="Arial" w:cs="Arial"/>
                <w:sz w:val="24"/>
                <w:szCs w:val="24"/>
              </w:rPr>
              <w:t xml:space="preserve">Not shown on PC website. </w:t>
            </w:r>
          </w:p>
        </w:tc>
        <w:tc>
          <w:tcPr>
            <w:tcW w:w="2551" w:type="dxa"/>
          </w:tcPr>
          <w:p w14:paraId="3B2E4A73" w14:textId="79BFEAB8" w:rsidR="00DC5EC7" w:rsidRDefault="00C550C0">
            <w:pPr>
              <w:rPr>
                <w:rFonts w:ascii="Arial" w:hAnsi="Arial" w:cs="Arial"/>
                <w:sz w:val="24"/>
                <w:szCs w:val="24"/>
              </w:rPr>
            </w:pPr>
            <w:r>
              <w:rPr>
                <w:rFonts w:ascii="Arial" w:hAnsi="Arial" w:cs="Arial"/>
                <w:sz w:val="24"/>
                <w:szCs w:val="24"/>
              </w:rPr>
              <w:t>Add financial risk assessment onto PC website.</w:t>
            </w:r>
          </w:p>
        </w:tc>
      </w:tr>
      <w:tr w:rsidR="00380237" w:rsidRPr="00777FBE" w14:paraId="61F85BFD" w14:textId="77777777" w:rsidTr="00000B85">
        <w:tc>
          <w:tcPr>
            <w:tcW w:w="2142" w:type="dxa"/>
            <w:shd w:val="clear" w:color="auto" w:fill="D9E2F3" w:themeFill="accent1" w:themeFillTint="33"/>
          </w:tcPr>
          <w:p w14:paraId="3D9EB723" w14:textId="77777777" w:rsidR="00380237" w:rsidRDefault="00380237" w:rsidP="00A339BD">
            <w:pPr>
              <w:rPr>
                <w:rFonts w:ascii="Arial" w:hAnsi="Arial" w:cs="Arial"/>
                <w:sz w:val="24"/>
                <w:szCs w:val="24"/>
              </w:rPr>
            </w:pPr>
          </w:p>
        </w:tc>
        <w:tc>
          <w:tcPr>
            <w:tcW w:w="1831" w:type="dxa"/>
            <w:shd w:val="clear" w:color="auto" w:fill="D9E2F3" w:themeFill="accent1" w:themeFillTint="33"/>
          </w:tcPr>
          <w:p w14:paraId="0CE49EDF" w14:textId="77777777" w:rsidR="00380237" w:rsidRDefault="00380237" w:rsidP="00A339BD">
            <w:pPr>
              <w:rPr>
                <w:rFonts w:ascii="Arial" w:hAnsi="Arial" w:cs="Arial"/>
                <w:sz w:val="24"/>
                <w:szCs w:val="24"/>
              </w:rPr>
            </w:pPr>
          </w:p>
        </w:tc>
        <w:tc>
          <w:tcPr>
            <w:tcW w:w="4108" w:type="dxa"/>
            <w:shd w:val="clear" w:color="auto" w:fill="D9E2F3" w:themeFill="accent1" w:themeFillTint="33"/>
          </w:tcPr>
          <w:p w14:paraId="39AF8CBB" w14:textId="77777777" w:rsidR="00380237" w:rsidRDefault="00380237" w:rsidP="00A339BD">
            <w:pPr>
              <w:rPr>
                <w:rFonts w:ascii="Arial" w:hAnsi="Arial" w:cs="Arial"/>
                <w:sz w:val="24"/>
                <w:szCs w:val="24"/>
              </w:rPr>
            </w:pPr>
          </w:p>
        </w:tc>
        <w:tc>
          <w:tcPr>
            <w:tcW w:w="2551" w:type="dxa"/>
            <w:shd w:val="clear" w:color="auto" w:fill="D9E2F3" w:themeFill="accent1" w:themeFillTint="33"/>
          </w:tcPr>
          <w:p w14:paraId="1EB6B2DC" w14:textId="77777777" w:rsidR="00380237" w:rsidRDefault="00380237" w:rsidP="00A339BD">
            <w:pPr>
              <w:rPr>
                <w:rFonts w:ascii="Arial" w:hAnsi="Arial" w:cs="Arial"/>
                <w:sz w:val="24"/>
                <w:szCs w:val="24"/>
              </w:rPr>
            </w:pPr>
          </w:p>
        </w:tc>
      </w:tr>
      <w:tr w:rsidR="00DC5EC7" w:rsidRPr="00777FBE" w14:paraId="470F93DC" w14:textId="77777777" w:rsidTr="00C624B8">
        <w:tc>
          <w:tcPr>
            <w:tcW w:w="2142" w:type="dxa"/>
          </w:tcPr>
          <w:p w14:paraId="2A9570FA" w14:textId="3BA83923" w:rsidR="00DC5EC7" w:rsidRDefault="00DC5EC7">
            <w:pPr>
              <w:rPr>
                <w:rFonts w:ascii="Arial" w:hAnsi="Arial" w:cs="Arial"/>
                <w:sz w:val="24"/>
                <w:szCs w:val="24"/>
              </w:rPr>
            </w:pPr>
            <w:r>
              <w:rPr>
                <w:rFonts w:ascii="Arial" w:hAnsi="Arial" w:cs="Arial"/>
                <w:sz w:val="24"/>
                <w:szCs w:val="24"/>
              </w:rPr>
              <w:t>D</w:t>
            </w:r>
          </w:p>
        </w:tc>
        <w:tc>
          <w:tcPr>
            <w:tcW w:w="1831" w:type="dxa"/>
          </w:tcPr>
          <w:p w14:paraId="421BFF89" w14:textId="283674F1" w:rsidR="00DC5EC7" w:rsidRDefault="00404558">
            <w:pPr>
              <w:rPr>
                <w:rFonts w:ascii="Arial" w:hAnsi="Arial" w:cs="Arial"/>
                <w:sz w:val="24"/>
                <w:szCs w:val="24"/>
              </w:rPr>
            </w:pPr>
            <w:r>
              <w:rPr>
                <w:rFonts w:ascii="Arial" w:hAnsi="Arial" w:cs="Arial"/>
                <w:sz w:val="24"/>
                <w:szCs w:val="24"/>
              </w:rPr>
              <w:t>Precept</w:t>
            </w:r>
          </w:p>
        </w:tc>
        <w:tc>
          <w:tcPr>
            <w:tcW w:w="4108" w:type="dxa"/>
          </w:tcPr>
          <w:p w14:paraId="47270702" w14:textId="5E20DBEC" w:rsidR="00DC5EC7" w:rsidRDefault="00404558">
            <w:pPr>
              <w:rPr>
                <w:rFonts w:ascii="Arial" w:hAnsi="Arial" w:cs="Arial"/>
                <w:sz w:val="24"/>
                <w:szCs w:val="24"/>
              </w:rPr>
            </w:pPr>
            <w:r>
              <w:rPr>
                <w:rFonts w:ascii="Arial" w:hAnsi="Arial" w:cs="Arial"/>
                <w:sz w:val="24"/>
                <w:szCs w:val="24"/>
              </w:rPr>
              <w:t>The precept was decided through the budgetary process, approved by full council</w:t>
            </w:r>
            <w:r w:rsidR="005512CD">
              <w:rPr>
                <w:rFonts w:ascii="Arial" w:hAnsi="Arial" w:cs="Arial"/>
                <w:sz w:val="24"/>
                <w:szCs w:val="24"/>
              </w:rPr>
              <w:t xml:space="preserve"> in </w:t>
            </w:r>
            <w:r w:rsidR="009B4052">
              <w:rPr>
                <w:rFonts w:ascii="Arial" w:hAnsi="Arial" w:cs="Arial"/>
                <w:sz w:val="24"/>
                <w:szCs w:val="24"/>
              </w:rPr>
              <w:t>February.</w:t>
            </w:r>
          </w:p>
        </w:tc>
        <w:tc>
          <w:tcPr>
            <w:tcW w:w="2551" w:type="dxa"/>
          </w:tcPr>
          <w:p w14:paraId="3F44A235" w14:textId="67B81364" w:rsidR="00DC5EC7" w:rsidRDefault="005A11AE">
            <w:pPr>
              <w:rPr>
                <w:rFonts w:ascii="Arial" w:hAnsi="Arial" w:cs="Arial"/>
                <w:sz w:val="24"/>
                <w:szCs w:val="24"/>
              </w:rPr>
            </w:pPr>
            <w:r>
              <w:rPr>
                <w:rFonts w:ascii="Arial" w:hAnsi="Arial" w:cs="Arial"/>
                <w:sz w:val="24"/>
                <w:szCs w:val="24"/>
              </w:rPr>
              <w:t>None.</w:t>
            </w:r>
          </w:p>
        </w:tc>
      </w:tr>
      <w:tr w:rsidR="00404558" w:rsidRPr="00777FBE" w14:paraId="6087E476" w14:textId="77777777" w:rsidTr="00C624B8">
        <w:tc>
          <w:tcPr>
            <w:tcW w:w="2142" w:type="dxa"/>
          </w:tcPr>
          <w:p w14:paraId="05F9C6E6" w14:textId="58545F2D" w:rsidR="00404558" w:rsidRDefault="00404558">
            <w:pPr>
              <w:rPr>
                <w:rFonts w:ascii="Arial" w:hAnsi="Arial" w:cs="Arial"/>
                <w:sz w:val="24"/>
                <w:szCs w:val="24"/>
              </w:rPr>
            </w:pPr>
            <w:r>
              <w:rPr>
                <w:rFonts w:ascii="Arial" w:hAnsi="Arial" w:cs="Arial"/>
                <w:sz w:val="24"/>
                <w:szCs w:val="24"/>
              </w:rPr>
              <w:t>D</w:t>
            </w:r>
          </w:p>
        </w:tc>
        <w:tc>
          <w:tcPr>
            <w:tcW w:w="1831" w:type="dxa"/>
          </w:tcPr>
          <w:p w14:paraId="5A500B9E" w14:textId="4D39A413" w:rsidR="00404558" w:rsidRDefault="00404558">
            <w:pPr>
              <w:rPr>
                <w:rFonts w:ascii="Arial" w:hAnsi="Arial" w:cs="Arial"/>
                <w:sz w:val="24"/>
                <w:szCs w:val="24"/>
              </w:rPr>
            </w:pPr>
            <w:r>
              <w:rPr>
                <w:rFonts w:ascii="Arial" w:hAnsi="Arial" w:cs="Arial"/>
                <w:sz w:val="24"/>
                <w:szCs w:val="24"/>
              </w:rPr>
              <w:t>Budgets</w:t>
            </w:r>
          </w:p>
        </w:tc>
        <w:tc>
          <w:tcPr>
            <w:tcW w:w="4108" w:type="dxa"/>
          </w:tcPr>
          <w:p w14:paraId="4BDA90BA" w14:textId="137EDFEF" w:rsidR="00404558" w:rsidRDefault="00404558">
            <w:pPr>
              <w:rPr>
                <w:rFonts w:ascii="Arial" w:hAnsi="Arial" w:cs="Arial"/>
                <w:sz w:val="24"/>
                <w:szCs w:val="24"/>
              </w:rPr>
            </w:pPr>
            <w:r>
              <w:rPr>
                <w:rFonts w:ascii="Arial" w:hAnsi="Arial" w:cs="Arial"/>
                <w:sz w:val="24"/>
                <w:szCs w:val="24"/>
              </w:rPr>
              <w:t>Budget</w:t>
            </w:r>
            <w:r w:rsidR="005512CD">
              <w:rPr>
                <w:rFonts w:ascii="Arial" w:hAnsi="Arial" w:cs="Arial"/>
                <w:sz w:val="24"/>
                <w:szCs w:val="24"/>
              </w:rPr>
              <w:t xml:space="preserve"> was set in January and reviewed </w:t>
            </w:r>
            <w:r>
              <w:rPr>
                <w:rFonts w:ascii="Arial" w:hAnsi="Arial" w:cs="Arial"/>
                <w:sz w:val="24"/>
                <w:szCs w:val="24"/>
              </w:rPr>
              <w:t>regularly.</w:t>
            </w:r>
          </w:p>
        </w:tc>
        <w:tc>
          <w:tcPr>
            <w:tcW w:w="2551" w:type="dxa"/>
          </w:tcPr>
          <w:p w14:paraId="1AEF11BB" w14:textId="65D882B1" w:rsidR="00404558" w:rsidRDefault="005A11AE">
            <w:pPr>
              <w:rPr>
                <w:rFonts w:ascii="Arial" w:hAnsi="Arial" w:cs="Arial"/>
                <w:sz w:val="24"/>
                <w:szCs w:val="24"/>
              </w:rPr>
            </w:pPr>
            <w:r>
              <w:rPr>
                <w:rFonts w:ascii="Arial" w:hAnsi="Arial" w:cs="Arial"/>
                <w:sz w:val="24"/>
                <w:szCs w:val="24"/>
              </w:rPr>
              <w:t>None.</w:t>
            </w:r>
          </w:p>
        </w:tc>
      </w:tr>
      <w:tr w:rsidR="00404558" w:rsidRPr="00777FBE" w14:paraId="24AFB96F" w14:textId="77777777" w:rsidTr="00C624B8">
        <w:tc>
          <w:tcPr>
            <w:tcW w:w="2142" w:type="dxa"/>
          </w:tcPr>
          <w:p w14:paraId="4CB7B7A6" w14:textId="650F11D1" w:rsidR="00404558" w:rsidRDefault="00404558">
            <w:pPr>
              <w:rPr>
                <w:rFonts w:ascii="Arial" w:hAnsi="Arial" w:cs="Arial"/>
                <w:sz w:val="24"/>
                <w:szCs w:val="24"/>
              </w:rPr>
            </w:pPr>
            <w:r>
              <w:rPr>
                <w:rFonts w:ascii="Arial" w:hAnsi="Arial" w:cs="Arial"/>
                <w:sz w:val="24"/>
                <w:szCs w:val="24"/>
              </w:rPr>
              <w:t>D</w:t>
            </w:r>
          </w:p>
        </w:tc>
        <w:tc>
          <w:tcPr>
            <w:tcW w:w="1831" w:type="dxa"/>
          </w:tcPr>
          <w:p w14:paraId="3F0D27E2" w14:textId="3D139C8D" w:rsidR="00404558" w:rsidRDefault="00404558">
            <w:pPr>
              <w:rPr>
                <w:rFonts w:ascii="Arial" w:hAnsi="Arial" w:cs="Arial"/>
                <w:sz w:val="24"/>
                <w:szCs w:val="24"/>
              </w:rPr>
            </w:pPr>
            <w:r>
              <w:rPr>
                <w:rFonts w:ascii="Arial" w:hAnsi="Arial" w:cs="Arial"/>
                <w:sz w:val="24"/>
                <w:szCs w:val="24"/>
              </w:rPr>
              <w:t>Reserves</w:t>
            </w:r>
          </w:p>
        </w:tc>
        <w:tc>
          <w:tcPr>
            <w:tcW w:w="4108" w:type="dxa"/>
          </w:tcPr>
          <w:p w14:paraId="76BFD500" w14:textId="18AC8199" w:rsidR="00404558" w:rsidRDefault="002063CE">
            <w:pPr>
              <w:rPr>
                <w:rFonts w:ascii="Arial" w:hAnsi="Arial" w:cs="Arial"/>
                <w:sz w:val="24"/>
                <w:szCs w:val="24"/>
              </w:rPr>
            </w:pPr>
            <w:r>
              <w:rPr>
                <w:rFonts w:ascii="Arial" w:hAnsi="Arial" w:cs="Arial"/>
                <w:sz w:val="24"/>
                <w:szCs w:val="24"/>
              </w:rPr>
              <w:t>External auditor raised low reserves.</w:t>
            </w:r>
          </w:p>
        </w:tc>
        <w:tc>
          <w:tcPr>
            <w:tcW w:w="2551" w:type="dxa"/>
          </w:tcPr>
          <w:p w14:paraId="385B6147" w14:textId="7DC6AEBC" w:rsidR="00404558" w:rsidRDefault="002063CE">
            <w:pPr>
              <w:rPr>
                <w:rFonts w:ascii="Arial" w:hAnsi="Arial" w:cs="Arial"/>
                <w:sz w:val="24"/>
                <w:szCs w:val="24"/>
              </w:rPr>
            </w:pPr>
            <w:r>
              <w:rPr>
                <w:rFonts w:ascii="Arial" w:hAnsi="Arial" w:cs="Arial"/>
                <w:sz w:val="24"/>
                <w:szCs w:val="24"/>
              </w:rPr>
              <w:t xml:space="preserve">To build reserves to </w:t>
            </w:r>
            <w:r w:rsidR="00E85082">
              <w:rPr>
                <w:rFonts w:ascii="Arial" w:hAnsi="Arial" w:cs="Arial"/>
                <w:sz w:val="24"/>
                <w:szCs w:val="24"/>
              </w:rPr>
              <w:t>6-9 months of precept.</w:t>
            </w:r>
          </w:p>
        </w:tc>
      </w:tr>
      <w:tr w:rsidR="00380237" w:rsidRPr="00777FBE" w14:paraId="5C0D1A01" w14:textId="77777777" w:rsidTr="00000B85">
        <w:tc>
          <w:tcPr>
            <w:tcW w:w="2142" w:type="dxa"/>
            <w:shd w:val="clear" w:color="auto" w:fill="D9E2F3" w:themeFill="accent1" w:themeFillTint="33"/>
          </w:tcPr>
          <w:p w14:paraId="100C2870" w14:textId="77777777" w:rsidR="00380237" w:rsidRDefault="00380237" w:rsidP="00A339BD">
            <w:pPr>
              <w:rPr>
                <w:rFonts w:ascii="Arial" w:hAnsi="Arial" w:cs="Arial"/>
                <w:sz w:val="24"/>
                <w:szCs w:val="24"/>
              </w:rPr>
            </w:pPr>
          </w:p>
        </w:tc>
        <w:tc>
          <w:tcPr>
            <w:tcW w:w="1831" w:type="dxa"/>
            <w:shd w:val="clear" w:color="auto" w:fill="D9E2F3" w:themeFill="accent1" w:themeFillTint="33"/>
          </w:tcPr>
          <w:p w14:paraId="3D781971" w14:textId="77777777" w:rsidR="00380237" w:rsidRDefault="00380237" w:rsidP="00A339BD">
            <w:pPr>
              <w:rPr>
                <w:rFonts w:ascii="Arial" w:hAnsi="Arial" w:cs="Arial"/>
                <w:sz w:val="24"/>
                <w:szCs w:val="24"/>
              </w:rPr>
            </w:pPr>
          </w:p>
        </w:tc>
        <w:tc>
          <w:tcPr>
            <w:tcW w:w="4108" w:type="dxa"/>
            <w:shd w:val="clear" w:color="auto" w:fill="D9E2F3" w:themeFill="accent1" w:themeFillTint="33"/>
          </w:tcPr>
          <w:p w14:paraId="4374EC34" w14:textId="77777777" w:rsidR="00380237" w:rsidRDefault="00380237" w:rsidP="00A339BD">
            <w:pPr>
              <w:rPr>
                <w:rFonts w:ascii="Arial" w:hAnsi="Arial" w:cs="Arial"/>
                <w:sz w:val="24"/>
                <w:szCs w:val="24"/>
              </w:rPr>
            </w:pPr>
          </w:p>
        </w:tc>
        <w:tc>
          <w:tcPr>
            <w:tcW w:w="2551" w:type="dxa"/>
            <w:shd w:val="clear" w:color="auto" w:fill="D9E2F3" w:themeFill="accent1" w:themeFillTint="33"/>
          </w:tcPr>
          <w:p w14:paraId="77964CCC" w14:textId="77777777" w:rsidR="00380237" w:rsidRDefault="00380237" w:rsidP="00A339BD">
            <w:pPr>
              <w:rPr>
                <w:rFonts w:ascii="Arial" w:hAnsi="Arial" w:cs="Arial"/>
                <w:sz w:val="24"/>
                <w:szCs w:val="24"/>
              </w:rPr>
            </w:pPr>
          </w:p>
        </w:tc>
      </w:tr>
      <w:tr w:rsidR="00D70594" w:rsidRPr="00777FBE" w14:paraId="780F7B8B" w14:textId="77777777" w:rsidTr="00C624B8">
        <w:tc>
          <w:tcPr>
            <w:tcW w:w="2142" w:type="dxa"/>
          </w:tcPr>
          <w:p w14:paraId="1D6D3BEC" w14:textId="05038653" w:rsidR="00D70594" w:rsidRPr="009E722B" w:rsidRDefault="00D70594">
            <w:pPr>
              <w:rPr>
                <w:rFonts w:ascii="Arial" w:hAnsi="Arial" w:cs="Arial"/>
                <w:sz w:val="24"/>
                <w:szCs w:val="24"/>
              </w:rPr>
            </w:pPr>
            <w:r w:rsidRPr="009E722B">
              <w:rPr>
                <w:rFonts w:ascii="Arial" w:hAnsi="Arial" w:cs="Arial"/>
                <w:sz w:val="24"/>
                <w:szCs w:val="24"/>
              </w:rPr>
              <w:t>E</w:t>
            </w:r>
          </w:p>
        </w:tc>
        <w:tc>
          <w:tcPr>
            <w:tcW w:w="1831" w:type="dxa"/>
          </w:tcPr>
          <w:p w14:paraId="02A07D38" w14:textId="14E293B5" w:rsidR="00D70594" w:rsidRPr="009E722B" w:rsidRDefault="00D70594">
            <w:pPr>
              <w:rPr>
                <w:rFonts w:ascii="Arial" w:hAnsi="Arial" w:cs="Arial"/>
                <w:sz w:val="24"/>
                <w:szCs w:val="24"/>
              </w:rPr>
            </w:pPr>
            <w:r w:rsidRPr="009E722B">
              <w:rPr>
                <w:rFonts w:ascii="Arial" w:hAnsi="Arial" w:cs="Arial"/>
                <w:sz w:val="24"/>
                <w:szCs w:val="24"/>
              </w:rPr>
              <w:t>Income Controls</w:t>
            </w:r>
          </w:p>
        </w:tc>
        <w:tc>
          <w:tcPr>
            <w:tcW w:w="4108" w:type="dxa"/>
          </w:tcPr>
          <w:p w14:paraId="61F06E76" w14:textId="13A62D7C" w:rsidR="00D70594" w:rsidRPr="009E722B" w:rsidRDefault="00D70594">
            <w:pPr>
              <w:rPr>
                <w:rFonts w:ascii="Arial" w:hAnsi="Arial" w:cs="Arial"/>
                <w:sz w:val="24"/>
                <w:szCs w:val="24"/>
              </w:rPr>
            </w:pPr>
            <w:r w:rsidRPr="009E722B">
              <w:rPr>
                <w:rFonts w:ascii="Arial" w:hAnsi="Arial" w:cs="Arial"/>
                <w:sz w:val="24"/>
                <w:szCs w:val="24"/>
              </w:rPr>
              <w:t xml:space="preserve">Income was received </w:t>
            </w:r>
            <w:r w:rsidR="0055001E" w:rsidRPr="009E722B">
              <w:rPr>
                <w:rFonts w:ascii="Arial" w:hAnsi="Arial" w:cs="Arial"/>
                <w:sz w:val="24"/>
                <w:szCs w:val="24"/>
              </w:rPr>
              <w:t>as expected and accounted for.</w:t>
            </w:r>
          </w:p>
        </w:tc>
        <w:tc>
          <w:tcPr>
            <w:tcW w:w="2551" w:type="dxa"/>
          </w:tcPr>
          <w:p w14:paraId="5FCA89A5" w14:textId="3F8036C3" w:rsidR="00D70594" w:rsidRDefault="00372B71">
            <w:pPr>
              <w:rPr>
                <w:rFonts w:ascii="Arial" w:hAnsi="Arial" w:cs="Arial"/>
                <w:sz w:val="24"/>
                <w:szCs w:val="24"/>
              </w:rPr>
            </w:pPr>
            <w:r>
              <w:rPr>
                <w:rFonts w:ascii="Arial" w:hAnsi="Arial" w:cs="Arial"/>
                <w:sz w:val="24"/>
                <w:szCs w:val="24"/>
              </w:rPr>
              <w:t>None.</w:t>
            </w:r>
          </w:p>
        </w:tc>
      </w:tr>
      <w:tr w:rsidR="00380237" w:rsidRPr="00777FBE" w14:paraId="463E9534" w14:textId="77777777" w:rsidTr="00000B85">
        <w:tc>
          <w:tcPr>
            <w:tcW w:w="2142" w:type="dxa"/>
            <w:shd w:val="clear" w:color="auto" w:fill="D9E2F3" w:themeFill="accent1" w:themeFillTint="33"/>
          </w:tcPr>
          <w:p w14:paraId="7DAB87C7" w14:textId="77777777" w:rsidR="00380237" w:rsidRDefault="00380237" w:rsidP="00A339BD">
            <w:pPr>
              <w:rPr>
                <w:rFonts w:ascii="Arial" w:hAnsi="Arial" w:cs="Arial"/>
                <w:sz w:val="24"/>
                <w:szCs w:val="24"/>
              </w:rPr>
            </w:pPr>
          </w:p>
        </w:tc>
        <w:tc>
          <w:tcPr>
            <w:tcW w:w="1831" w:type="dxa"/>
            <w:shd w:val="clear" w:color="auto" w:fill="D9E2F3" w:themeFill="accent1" w:themeFillTint="33"/>
          </w:tcPr>
          <w:p w14:paraId="3884E151" w14:textId="77777777" w:rsidR="00380237" w:rsidRDefault="00380237" w:rsidP="00A339BD">
            <w:pPr>
              <w:rPr>
                <w:rFonts w:ascii="Arial" w:hAnsi="Arial" w:cs="Arial"/>
                <w:sz w:val="24"/>
                <w:szCs w:val="24"/>
              </w:rPr>
            </w:pPr>
          </w:p>
        </w:tc>
        <w:tc>
          <w:tcPr>
            <w:tcW w:w="4108" w:type="dxa"/>
            <w:shd w:val="clear" w:color="auto" w:fill="D9E2F3" w:themeFill="accent1" w:themeFillTint="33"/>
          </w:tcPr>
          <w:p w14:paraId="5CC4BC5D" w14:textId="77777777" w:rsidR="00380237" w:rsidRDefault="00380237" w:rsidP="00A339BD">
            <w:pPr>
              <w:rPr>
                <w:rFonts w:ascii="Arial" w:hAnsi="Arial" w:cs="Arial"/>
                <w:sz w:val="24"/>
                <w:szCs w:val="24"/>
              </w:rPr>
            </w:pPr>
          </w:p>
        </w:tc>
        <w:tc>
          <w:tcPr>
            <w:tcW w:w="2551" w:type="dxa"/>
            <w:shd w:val="clear" w:color="auto" w:fill="D9E2F3" w:themeFill="accent1" w:themeFillTint="33"/>
          </w:tcPr>
          <w:p w14:paraId="027B10C2" w14:textId="77777777" w:rsidR="00380237" w:rsidRDefault="00380237" w:rsidP="00A339BD">
            <w:pPr>
              <w:rPr>
                <w:rFonts w:ascii="Arial" w:hAnsi="Arial" w:cs="Arial"/>
                <w:sz w:val="24"/>
                <w:szCs w:val="24"/>
              </w:rPr>
            </w:pPr>
          </w:p>
        </w:tc>
      </w:tr>
      <w:tr w:rsidR="0055001E" w:rsidRPr="00777FBE" w14:paraId="5102CB71" w14:textId="77777777" w:rsidTr="00C624B8">
        <w:tc>
          <w:tcPr>
            <w:tcW w:w="2142" w:type="dxa"/>
          </w:tcPr>
          <w:p w14:paraId="0AFC0FA8" w14:textId="73438B69" w:rsidR="0055001E" w:rsidRDefault="0055001E">
            <w:pPr>
              <w:rPr>
                <w:rFonts w:ascii="Arial" w:hAnsi="Arial" w:cs="Arial"/>
                <w:sz w:val="24"/>
                <w:szCs w:val="24"/>
              </w:rPr>
            </w:pPr>
            <w:r>
              <w:rPr>
                <w:rFonts w:ascii="Arial" w:hAnsi="Arial" w:cs="Arial"/>
                <w:sz w:val="24"/>
                <w:szCs w:val="24"/>
              </w:rPr>
              <w:t>F</w:t>
            </w:r>
          </w:p>
        </w:tc>
        <w:tc>
          <w:tcPr>
            <w:tcW w:w="1831" w:type="dxa"/>
          </w:tcPr>
          <w:p w14:paraId="02F15635" w14:textId="42E48812" w:rsidR="0055001E" w:rsidRDefault="0055001E">
            <w:pPr>
              <w:rPr>
                <w:rFonts w:ascii="Arial" w:hAnsi="Arial" w:cs="Arial"/>
                <w:sz w:val="24"/>
                <w:szCs w:val="24"/>
              </w:rPr>
            </w:pPr>
            <w:r>
              <w:rPr>
                <w:rFonts w:ascii="Arial" w:hAnsi="Arial" w:cs="Arial"/>
                <w:sz w:val="24"/>
                <w:szCs w:val="24"/>
              </w:rPr>
              <w:t>Petty Cash</w:t>
            </w:r>
          </w:p>
        </w:tc>
        <w:tc>
          <w:tcPr>
            <w:tcW w:w="4108" w:type="dxa"/>
          </w:tcPr>
          <w:p w14:paraId="7F84EF3D" w14:textId="515D18C1" w:rsidR="0055001E" w:rsidRDefault="0055001E">
            <w:pPr>
              <w:rPr>
                <w:rFonts w:ascii="Arial" w:hAnsi="Arial" w:cs="Arial"/>
                <w:sz w:val="24"/>
                <w:szCs w:val="24"/>
              </w:rPr>
            </w:pPr>
            <w:r>
              <w:rPr>
                <w:rFonts w:ascii="Arial" w:hAnsi="Arial" w:cs="Arial"/>
                <w:sz w:val="24"/>
                <w:szCs w:val="24"/>
              </w:rPr>
              <w:t>None.</w:t>
            </w:r>
          </w:p>
        </w:tc>
        <w:tc>
          <w:tcPr>
            <w:tcW w:w="2551" w:type="dxa"/>
          </w:tcPr>
          <w:p w14:paraId="29DAFC03" w14:textId="2B9D90AB" w:rsidR="0055001E" w:rsidRDefault="0055001E">
            <w:pPr>
              <w:rPr>
                <w:rFonts w:ascii="Arial" w:hAnsi="Arial" w:cs="Arial"/>
                <w:sz w:val="24"/>
                <w:szCs w:val="24"/>
              </w:rPr>
            </w:pPr>
          </w:p>
        </w:tc>
      </w:tr>
      <w:tr w:rsidR="00380237" w:rsidRPr="00777FBE" w14:paraId="5BC98914" w14:textId="77777777" w:rsidTr="00000B85">
        <w:tc>
          <w:tcPr>
            <w:tcW w:w="2142" w:type="dxa"/>
            <w:shd w:val="clear" w:color="auto" w:fill="D9E2F3" w:themeFill="accent1" w:themeFillTint="33"/>
          </w:tcPr>
          <w:p w14:paraId="69EEC49B" w14:textId="77777777" w:rsidR="00380237" w:rsidRDefault="00380237" w:rsidP="00A339BD">
            <w:pPr>
              <w:rPr>
                <w:rFonts w:ascii="Arial" w:hAnsi="Arial" w:cs="Arial"/>
                <w:sz w:val="24"/>
                <w:szCs w:val="24"/>
              </w:rPr>
            </w:pPr>
          </w:p>
        </w:tc>
        <w:tc>
          <w:tcPr>
            <w:tcW w:w="1831" w:type="dxa"/>
            <w:shd w:val="clear" w:color="auto" w:fill="D9E2F3" w:themeFill="accent1" w:themeFillTint="33"/>
          </w:tcPr>
          <w:p w14:paraId="07F9618D" w14:textId="77777777" w:rsidR="00380237" w:rsidRDefault="00380237" w:rsidP="00A339BD">
            <w:pPr>
              <w:rPr>
                <w:rFonts w:ascii="Arial" w:hAnsi="Arial" w:cs="Arial"/>
                <w:sz w:val="24"/>
                <w:szCs w:val="24"/>
              </w:rPr>
            </w:pPr>
          </w:p>
        </w:tc>
        <w:tc>
          <w:tcPr>
            <w:tcW w:w="4108" w:type="dxa"/>
            <w:shd w:val="clear" w:color="auto" w:fill="D9E2F3" w:themeFill="accent1" w:themeFillTint="33"/>
          </w:tcPr>
          <w:p w14:paraId="05201FA4" w14:textId="77777777" w:rsidR="00380237" w:rsidRDefault="00380237" w:rsidP="00A339BD">
            <w:pPr>
              <w:rPr>
                <w:rFonts w:ascii="Arial" w:hAnsi="Arial" w:cs="Arial"/>
                <w:sz w:val="24"/>
                <w:szCs w:val="24"/>
              </w:rPr>
            </w:pPr>
          </w:p>
        </w:tc>
        <w:tc>
          <w:tcPr>
            <w:tcW w:w="2551" w:type="dxa"/>
            <w:shd w:val="clear" w:color="auto" w:fill="D9E2F3" w:themeFill="accent1" w:themeFillTint="33"/>
          </w:tcPr>
          <w:p w14:paraId="3C6A79A5" w14:textId="77777777" w:rsidR="00380237" w:rsidRDefault="00380237" w:rsidP="00A339BD">
            <w:pPr>
              <w:rPr>
                <w:rFonts w:ascii="Arial" w:hAnsi="Arial" w:cs="Arial"/>
                <w:sz w:val="24"/>
                <w:szCs w:val="24"/>
              </w:rPr>
            </w:pPr>
          </w:p>
        </w:tc>
      </w:tr>
      <w:tr w:rsidR="0055001E" w:rsidRPr="00777FBE" w14:paraId="4F141BC8" w14:textId="77777777" w:rsidTr="00C624B8">
        <w:tc>
          <w:tcPr>
            <w:tcW w:w="2142" w:type="dxa"/>
          </w:tcPr>
          <w:p w14:paraId="0AE7F305" w14:textId="517AB787" w:rsidR="0055001E" w:rsidRDefault="0055001E">
            <w:pPr>
              <w:rPr>
                <w:rFonts w:ascii="Arial" w:hAnsi="Arial" w:cs="Arial"/>
                <w:sz w:val="24"/>
                <w:szCs w:val="24"/>
              </w:rPr>
            </w:pPr>
            <w:r>
              <w:rPr>
                <w:rFonts w:ascii="Arial" w:hAnsi="Arial" w:cs="Arial"/>
                <w:sz w:val="24"/>
                <w:szCs w:val="24"/>
              </w:rPr>
              <w:t>G</w:t>
            </w:r>
          </w:p>
        </w:tc>
        <w:tc>
          <w:tcPr>
            <w:tcW w:w="1831" w:type="dxa"/>
          </w:tcPr>
          <w:p w14:paraId="7F62B62B" w14:textId="407E226F" w:rsidR="0055001E" w:rsidRDefault="0055001E">
            <w:pPr>
              <w:rPr>
                <w:rFonts w:ascii="Arial" w:hAnsi="Arial" w:cs="Arial"/>
                <w:sz w:val="24"/>
                <w:szCs w:val="24"/>
              </w:rPr>
            </w:pPr>
            <w:r>
              <w:rPr>
                <w:rFonts w:ascii="Arial" w:hAnsi="Arial" w:cs="Arial"/>
                <w:sz w:val="24"/>
                <w:szCs w:val="24"/>
              </w:rPr>
              <w:t xml:space="preserve">Payroll </w:t>
            </w:r>
          </w:p>
        </w:tc>
        <w:tc>
          <w:tcPr>
            <w:tcW w:w="4108" w:type="dxa"/>
          </w:tcPr>
          <w:p w14:paraId="08F38809" w14:textId="76E2ED5D" w:rsidR="0055001E" w:rsidRDefault="00560A61">
            <w:pPr>
              <w:rPr>
                <w:rFonts w:ascii="Arial" w:hAnsi="Arial" w:cs="Arial"/>
                <w:sz w:val="24"/>
                <w:szCs w:val="24"/>
              </w:rPr>
            </w:pPr>
            <w:r>
              <w:rPr>
                <w:rFonts w:ascii="Arial" w:hAnsi="Arial" w:cs="Arial"/>
                <w:sz w:val="24"/>
                <w:szCs w:val="24"/>
              </w:rPr>
              <w:t>Payments to staff and HMRC are shown.</w:t>
            </w:r>
          </w:p>
        </w:tc>
        <w:tc>
          <w:tcPr>
            <w:tcW w:w="2551" w:type="dxa"/>
          </w:tcPr>
          <w:p w14:paraId="01B670DA" w14:textId="2E1DE25E" w:rsidR="0055001E" w:rsidRDefault="00560A61">
            <w:pPr>
              <w:rPr>
                <w:rFonts w:ascii="Arial" w:hAnsi="Arial" w:cs="Arial"/>
                <w:sz w:val="24"/>
                <w:szCs w:val="24"/>
              </w:rPr>
            </w:pPr>
            <w:r>
              <w:rPr>
                <w:rFonts w:ascii="Arial" w:hAnsi="Arial" w:cs="Arial"/>
                <w:sz w:val="24"/>
                <w:szCs w:val="24"/>
              </w:rPr>
              <w:t>None.</w:t>
            </w:r>
          </w:p>
        </w:tc>
      </w:tr>
      <w:tr w:rsidR="00380237" w:rsidRPr="00777FBE" w14:paraId="38EB81CA" w14:textId="77777777" w:rsidTr="00000B85">
        <w:tc>
          <w:tcPr>
            <w:tcW w:w="2142" w:type="dxa"/>
            <w:shd w:val="clear" w:color="auto" w:fill="D9E2F3" w:themeFill="accent1" w:themeFillTint="33"/>
          </w:tcPr>
          <w:p w14:paraId="5D9CB1CF" w14:textId="77777777" w:rsidR="00380237" w:rsidRDefault="00380237" w:rsidP="00A339BD">
            <w:pPr>
              <w:rPr>
                <w:rFonts w:ascii="Arial" w:hAnsi="Arial" w:cs="Arial"/>
                <w:sz w:val="24"/>
                <w:szCs w:val="24"/>
              </w:rPr>
            </w:pPr>
          </w:p>
        </w:tc>
        <w:tc>
          <w:tcPr>
            <w:tcW w:w="1831" w:type="dxa"/>
            <w:shd w:val="clear" w:color="auto" w:fill="D9E2F3" w:themeFill="accent1" w:themeFillTint="33"/>
          </w:tcPr>
          <w:p w14:paraId="5F5E4177" w14:textId="77777777" w:rsidR="00380237" w:rsidRDefault="00380237" w:rsidP="00A339BD">
            <w:pPr>
              <w:rPr>
                <w:rFonts w:ascii="Arial" w:hAnsi="Arial" w:cs="Arial"/>
                <w:sz w:val="24"/>
                <w:szCs w:val="24"/>
              </w:rPr>
            </w:pPr>
          </w:p>
        </w:tc>
        <w:tc>
          <w:tcPr>
            <w:tcW w:w="4108" w:type="dxa"/>
            <w:shd w:val="clear" w:color="auto" w:fill="D9E2F3" w:themeFill="accent1" w:themeFillTint="33"/>
          </w:tcPr>
          <w:p w14:paraId="3E026851" w14:textId="77777777" w:rsidR="00380237" w:rsidRDefault="00380237" w:rsidP="00A339BD">
            <w:pPr>
              <w:rPr>
                <w:rFonts w:ascii="Arial" w:hAnsi="Arial" w:cs="Arial"/>
                <w:sz w:val="24"/>
                <w:szCs w:val="24"/>
              </w:rPr>
            </w:pPr>
          </w:p>
        </w:tc>
        <w:tc>
          <w:tcPr>
            <w:tcW w:w="2551" w:type="dxa"/>
            <w:shd w:val="clear" w:color="auto" w:fill="D9E2F3" w:themeFill="accent1" w:themeFillTint="33"/>
          </w:tcPr>
          <w:p w14:paraId="7D68CF74" w14:textId="77777777" w:rsidR="00380237" w:rsidRDefault="00380237" w:rsidP="00A339BD">
            <w:pPr>
              <w:rPr>
                <w:rFonts w:ascii="Arial" w:hAnsi="Arial" w:cs="Arial"/>
                <w:sz w:val="24"/>
                <w:szCs w:val="24"/>
              </w:rPr>
            </w:pPr>
          </w:p>
        </w:tc>
      </w:tr>
      <w:tr w:rsidR="0055001E" w:rsidRPr="00777FBE" w14:paraId="0D9FCF28" w14:textId="77777777" w:rsidTr="00C624B8">
        <w:tc>
          <w:tcPr>
            <w:tcW w:w="2142" w:type="dxa"/>
          </w:tcPr>
          <w:p w14:paraId="27B8BFC5" w14:textId="45B2E641" w:rsidR="0055001E" w:rsidRPr="003E34F6" w:rsidRDefault="0055001E">
            <w:pPr>
              <w:rPr>
                <w:rFonts w:ascii="Arial" w:hAnsi="Arial" w:cs="Arial"/>
                <w:sz w:val="24"/>
                <w:szCs w:val="24"/>
              </w:rPr>
            </w:pPr>
            <w:r w:rsidRPr="003E34F6">
              <w:rPr>
                <w:rFonts w:ascii="Arial" w:hAnsi="Arial" w:cs="Arial"/>
                <w:sz w:val="24"/>
                <w:szCs w:val="24"/>
              </w:rPr>
              <w:t>H</w:t>
            </w:r>
          </w:p>
        </w:tc>
        <w:tc>
          <w:tcPr>
            <w:tcW w:w="1831" w:type="dxa"/>
          </w:tcPr>
          <w:p w14:paraId="75A1B37E" w14:textId="16CC1EC1" w:rsidR="0055001E" w:rsidRPr="003E34F6" w:rsidRDefault="0055001E">
            <w:pPr>
              <w:rPr>
                <w:rFonts w:ascii="Arial" w:hAnsi="Arial" w:cs="Arial"/>
                <w:sz w:val="24"/>
                <w:szCs w:val="24"/>
              </w:rPr>
            </w:pPr>
            <w:r w:rsidRPr="003E34F6">
              <w:rPr>
                <w:rFonts w:ascii="Arial" w:hAnsi="Arial" w:cs="Arial"/>
                <w:sz w:val="24"/>
                <w:szCs w:val="24"/>
              </w:rPr>
              <w:t>Assets</w:t>
            </w:r>
          </w:p>
        </w:tc>
        <w:tc>
          <w:tcPr>
            <w:tcW w:w="4108" w:type="dxa"/>
          </w:tcPr>
          <w:p w14:paraId="576FDB30" w14:textId="0EC9D865" w:rsidR="0055001E" w:rsidRPr="003E34F6" w:rsidRDefault="0055001E">
            <w:pPr>
              <w:rPr>
                <w:rFonts w:ascii="Arial" w:hAnsi="Arial" w:cs="Arial"/>
                <w:sz w:val="24"/>
                <w:szCs w:val="24"/>
              </w:rPr>
            </w:pPr>
            <w:r w:rsidRPr="003E34F6">
              <w:rPr>
                <w:rFonts w:ascii="Arial" w:hAnsi="Arial" w:cs="Arial"/>
                <w:sz w:val="24"/>
                <w:szCs w:val="24"/>
              </w:rPr>
              <w:t>The asset register</w:t>
            </w:r>
            <w:r w:rsidR="00CD0DD1" w:rsidRPr="003E34F6">
              <w:rPr>
                <w:rFonts w:ascii="Arial" w:hAnsi="Arial" w:cs="Arial"/>
                <w:sz w:val="24"/>
                <w:szCs w:val="24"/>
              </w:rPr>
              <w:t xml:space="preserve"> is maintained</w:t>
            </w:r>
            <w:r w:rsidR="00EF0AB5">
              <w:rPr>
                <w:rFonts w:ascii="Arial" w:hAnsi="Arial" w:cs="Arial"/>
                <w:sz w:val="24"/>
                <w:szCs w:val="24"/>
              </w:rPr>
              <w:t xml:space="preserve">.  </w:t>
            </w:r>
          </w:p>
        </w:tc>
        <w:tc>
          <w:tcPr>
            <w:tcW w:w="2551" w:type="dxa"/>
          </w:tcPr>
          <w:p w14:paraId="7938A85C" w14:textId="73A8B88E" w:rsidR="0055001E" w:rsidRDefault="00560A61">
            <w:pPr>
              <w:rPr>
                <w:rFonts w:ascii="Arial" w:hAnsi="Arial" w:cs="Arial"/>
                <w:sz w:val="24"/>
                <w:szCs w:val="24"/>
              </w:rPr>
            </w:pPr>
            <w:r>
              <w:rPr>
                <w:rFonts w:ascii="Arial" w:hAnsi="Arial" w:cs="Arial"/>
                <w:sz w:val="24"/>
                <w:szCs w:val="24"/>
              </w:rPr>
              <w:t>None.</w:t>
            </w:r>
          </w:p>
        </w:tc>
      </w:tr>
      <w:tr w:rsidR="00380237" w:rsidRPr="00777FBE" w14:paraId="27F14FA2" w14:textId="77777777" w:rsidTr="00000B85">
        <w:tc>
          <w:tcPr>
            <w:tcW w:w="2142" w:type="dxa"/>
            <w:shd w:val="clear" w:color="auto" w:fill="D9E2F3" w:themeFill="accent1" w:themeFillTint="33"/>
          </w:tcPr>
          <w:p w14:paraId="3DDEE48C" w14:textId="77777777" w:rsidR="00380237" w:rsidRDefault="00380237" w:rsidP="00A339BD">
            <w:pPr>
              <w:rPr>
                <w:rFonts w:ascii="Arial" w:hAnsi="Arial" w:cs="Arial"/>
                <w:sz w:val="24"/>
                <w:szCs w:val="24"/>
              </w:rPr>
            </w:pPr>
          </w:p>
        </w:tc>
        <w:tc>
          <w:tcPr>
            <w:tcW w:w="1831" w:type="dxa"/>
            <w:shd w:val="clear" w:color="auto" w:fill="D9E2F3" w:themeFill="accent1" w:themeFillTint="33"/>
          </w:tcPr>
          <w:p w14:paraId="2AF2913F" w14:textId="77777777" w:rsidR="00380237" w:rsidRDefault="00380237" w:rsidP="00A339BD">
            <w:pPr>
              <w:rPr>
                <w:rFonts w:ascii="Arial" w:hAnsi="Arial" w:cs="Arial"/>
                <w:sz w:val="24"/>
                <w:szCs w:val="24"/>
              </w:rPr>
            </w:pPr>
          </w:p>
        </w:tc>
        <w:tc>
          <w:tcPr>
            <w:tcW w:w="4108" w:type="dxa"/>
            <w:shd w:val="clear" w:color="auto" w:fill="D9E2F3" w:themeFill="accent1" w:themeFillTint="33"/>
          </w:tcPr>
          <w:p w14:paraId="36BAF52E" w14:textId="77777777" w:rsidR="00380237" w:rsidRDefault="00380237" w:rsidP="00A339BD">
            <w:pPr>
              <w:rPr>
                <w:rFonts w:ascii="Arial" w:hAnsi="Arial" w:cs="Arial"/>
                <w:sz w:val="24"/>
                <w:szCs w:val="24"/>
              </w:rPr>
            </w:pPr>
          </w:p>
        </w:tc>
        <w:tc>
          <w:tcPr>
            <w:tcW w:w="2551" w:type="dxa"/>
            <w:shd w:val="clear" w:color="auto" w:fill="D9E2F3" w:themeFill="accent1" w:themeFillTint="33"/>
          </w:tcPr>
          <w:p w14:paraId="3D5CB0A4" w14:textId="77777777" w:rsidR="00380237" w:rsidRDefault="00380237" w:rsidP="00A339BD">
            <w:pPr>
              <w:rPr>
                <w:rFonts w:ascii="Arial" w:hAnsi="Arial" w:cs="Arial"/>
                <w:sz w:val="24"/>
                <w:szCs w:val="24"/>
              </w:rPr>
            </w:pPr>
          </w:p>
        </w:tc>
      </w:tr>
      <w:tr w:rsidR="00CD0DD1" w:rsidRPr="00777FBE" w14:paraId="718767A9" w14:textId="77777777" w:rsidTr="00C624B8">
        <w:tc>
          <w:tcPr>
            <w:tcW w:w="2142" w:type="dxa"/>
          </w:tcPr>
          <w:p w14:paraId="7C01420F" w14:textId="6CD3F2D9" w:rsidR="00CD0DD1" w:rsidRDefault="00CD0DD1">
            <w:pPr>
              <w:rPr>
                <w:rFonts w:ascii="Arial" w:hAnsi="Arial" w:cs="Arial"/>
                <w:sz w:val="24"/>
                <w:szCs w:val="24"/>
              </w:rPr>
            </w:pPr>
            <w:r>
              <w:rPr>
                <w:rFonts w:ascii="Arial" w:hAnsi="Arial" w:cs="Arial"/>
                <w:sz w:val="24"/>
                <w:szCs w:val="24"/>
              </w:rPr>
              <w:t>I</w:t>
            </w:r>
          </w:p>
        </w:tc>
        <w:tc>
          <w:tcPr>
            <w:tcW w:w="1831" w:type="dxa"/>
          </w:tcPr>
          <w:p w14:paraId="57503F92" w14:textId="2CE17789" w:rsidR="00CD0DD1" w:rsidRDefault="00CD0DD1">
            <w:pPr>
              <w:rPr>
                <w:rFonts w:ascii="Arial" w:hAnsi="Arial" w:cs="Arial"/>
                <w:sz w:val="24"/>
                <w:szCs w:val="24"/>
              </w:rPr>
            </w:pPr>
            <w:r>
              <w:rPr>
                <w:rFonts w:ascii="Arial" w:hAnsi="Arial" w:cs="Arial"/>
                <w:sz w:val="24"/>
                <w:szCs w:val="24"/>
              </w:rPr>
              <w:t>Bank Reconciliations</w:t>
            </w:r>
          </w:p>
        </w:tc>
        <w:tc>
          <w:tcPr>
            <w:tcW w:w="4108" w:type="dxa"/>
          </w:tcPr>
          <w:p w14:paraId="3CA3A346" w14:textId="4D9A8D68" w:rsidR="00CD0DD1" w:rsidRDefault="00CD0DD1">
            <w:pPr>
              <w:rPr>
                <w:rFonts w:ascii="Arial" w:hAnsi="Arial" w:cs="Arial"/>
                <w:sz w:val="24"/>
                <w:szCs w:val="24"/>
              </w:rPr>
            </w:pPr>
            <w:r>
              <w:rPr>
                <w:rFonts w:ascii="Arial" w:hAnsi="Arial" w:cs="Arial"/>
                <w:sz w:val="24"/>
                <w:szCs w:val="24"/>
              </w:rPr>
              <w:t>Bank reconciliations</w:t>
            </w:r>
            <w:r w:rsidR="00AD7383">
              <w:rPr>
                <w:rFonts w:ascii="Arial" w:hAnsi="Arial" w:cs="Arial"/>
                <w:sz w:val="24"/>
                <w:szCs w:val="24"/>
              </w:rPr>
              <w:t xml:space="preserve"> </w:t>
            </w:r>
            <w:r w:rsidR="005E5C17">
              <w:rPr>
                <w:rFonts w:ascii="Arial" w:hAnsi="Arial" w:cs="Arial"/>
                <w:sz w:val="24"/>
                <w:szCs w:val="24"/>
              </w:rPr>
              <w:t>are completed.</w:t>
            </w:r>
          </w:p>
        </w:tc>
        <w:tc>
          <w:tcPr>
            <w:tcW w:w="2551" w:type="dxa"/>
          </w:tcPr>
          <w:p w14:paraId="6CBB8919" w14:textId="0F3EBDAE" w:rsidR="00CD0DD1" w:rsidRDefault="00AD7383">
            <w:pPr>
              <w:rPr>
                <w:rFonts w:ascii="Arial" w:hAnsi="Arial" w:cs="Arial"/>
                <w:sz w:val="24"/>
                <w:szCs w:val="24"/>
              </w:rPr>
            </w:pPr>
            <w:r>
              <w:rPr>
                <w:rFonts w:ascii="Arial" w:hAnsi="Arial" w:cs="Arial"/>
                <w:sz w:val="24"/>
                <w:szCs w:val="24"/>
              </w:rPr>
              <w:t>None.</w:t>
            </w:r>
          </w:p>
        </w:tc>
      </w:tr>
      <w:tr w:rsidR="0036003F" w:rsidRPr="00777FBE" w14:paraId="179EB042" w14:textId="77777777" w:rsidTr="00000B85">
        <w:tc>
          <w:tcPr>
            <w:tcW w:w="2142" w:type="dxa"/>
            <w:shd w:val="clear" w:color="auto" w:fill="D9E2F3" w:themeFill="accent1" w:themeFillTint="33"/>
          </w:tcPr>
          <w:p w14:paraId="26ED380B" w14:textId="77777777" w:rsidR="0036003F" w:rsidRDefault="0036003F" w:rsidP="00A339BD">
            <w:pPr>
              <w:rPr>
                <w:rFonts w:ascii="Arial" w:hAnsi="Arial" w:cs="Arial"/>
                <w:sz w:val="24"/>
                <w:szCs w:val="24"/>
              </w:rPr>
            </w:pPr>
          </w:p>
        </w:tc>
        <w:tc>
          <w:tcPr>
            <w:tcW w:w="1831" w:type="dxa"/>
            <w:shd w:val="clear" w:color="auto" w:fill="D9E2F3" w:themeFill="accent1" w:themeFillTint="33"/>
          </w:tcPr>
          <w:p w14:paraId="758BB55E" w14:textId="77777777" w:rsidR="0036003F" w:rsidRDefault="0036003F" w:rsidP="00A339BD">
            <w:pPr>
              <w:rPr>
                <w:rFonts w:ascii="Arial" w:hAnsi="Arial" w:cs="Arial"/>
                <w:sz w:val="24"/>
                <w:szCs w:val="24"/>
              </w:rPr>
            </w:pPr>
          </w:p>
        </w:tc>
        <w:tc>
          <w:tcPr>
            <w:tcW w:w="4108" w:type="dxa"/>
            <w:shd w:val="clear" w:color="auto" w:fill="D9E2F3" w:themeFill="accent1" w:themeFillTint="33"/>
          </w:tcPr>
          <w:p w14:paraId="0BB9C84B" w14:textId="77777777" w:rsidR="0036003F" w:rsidRDefault="0036003F" w:rsidP="00A339BD">
            <w:pPr>
              <w:rPr>
                <w:rFonts w:ascii="Arial" w:hAnsi="Arial" w:cs="Arial"/>
                <w:sz w:val="24"/>
                <w:szCs w:val="24"/>
              </w:rPr>
            </w:pPr>
          </w:p>
        </w:tc>
        <w:tc>
          <w:tcPr>
            <w:tcW w:w="2551" w:type="dxa"/>
            <w:shd w:val="clear" w:color="auto" w:fill="D9E2F3" w:themeFill="accent1" w:themeFillTint="33"/>
          </w:tcPr>
          <w:p w14:paraId="7145A382" w14:textId="77777777" w:rsidR="0036003F" w:rsidRDefault="0036003F" w:rsidP="00A339BD">
            <w:pPr>
              <w:rPr>
                <w:rFonts w:ascii="Arial" w:hAnsi="Arial" w:cs="Arial"/>
                <w:sz w:val="24"/>
                <w:szCs w:val="24"/>
              </w:rPr>
            </w:pPr>
          </w:p>
        </w:tc>
      </w:tr>
      <w:tr w:rsidR="00CD0DD1" w:rsidRPr="00777FBE" w14:paraId="43B066C6" w14:textId="77777777" w:rsidTr="00C624B8">
        <w:tc>
          <w:tcPr>
            <w:tcW w:w="2142" w:type="dxa"/>
          </w:tcPr>
          <w:p w14:paraId="5AB48949" w14:textId="7BFAEC91" w:rsidR="00CD0DD1" w:rsidRDefault="00CD0DD1">
            <w:pPr>
              <w:rPr>
                <w:rFonts w:ascii="Arial" w:hAnsi="Arial" w:cs="Arial"/>
                <w:sz w:val="24"/>
                <w:szCs w:val="24"/>
              </w:rPr>
            </w:pPr>
            <w:r>
              <w:rPr>
                <w:rFonts w:ascii="Arial" w:hAnsi="Arial" w:cs="Arial"/>
                <w:sz w:val="24"/>
                <w:szCs w:val="24"/>
              </w:rPr>
              <w:t>J</w:t>
            </w:r>
          </w:p>
        </w:tc>
        <w:tc>
          <w:tcPr>
            <w:tcW w:w="1831" w:type="dxa"/>
          </w:tcPr>
          <w:p w14:paraId="5B038EC2" w14:textId="1FC57AE1" w:rsidR="00CD0DD1" w:rsidRDefault="00CD0DD1">
            <w:pPr>
              <w:rPr>
                <w:rFonts w:ascii="Arial" w:hAnsi="Arial" w:cs="Arial"/>
                <w:sz w:val="24"/>
                <w:szCs w:val="24"/>
              </w:rPr>
            </w:pPr>
            <w:r>
              <w:rPr>
                <w:rFonts w:ascii="Arial" w:hAnsi="Arial" w:cs="Arial"/>
                <w:sz w:val="24"/>
                <w:szCs w:val="24"/>
              </w:rPr>
              <w:t>Accounting Statements</w:t>
            </w:r>
          </w:p>
        </w:tc>
        <w:tc>
          <w:tcPr>
            <w:tcW w:w="4108" w:type="dxa"/>
          </w:tcPr>
          <w:p w14:paraId="32888F21" w14:textId="143B7EC8" w:rsidR="00CD0DD1" w:rsidRPr="00436D57" w:rsidRDefault="00CD0DD1">
            <w:pPr>
              <w:rPr>
                <w:rFonts w:ascii="Arial" w:hAnsi="Arial" w:cs="Arial"/>
                <w:sz w:val="24"/>
                <w:szCs w:val="24"/>
                <w:highlight w:val="yellow"/>
              </w:rPr>
            </w:pPr>
            <w:r w:rsidRPr="001B5FBC">
              <w:rPr>
                <w:rFonts w:ascii="Arial" w:hAnsi="Arial" w:cs="Arial"/>
                <w:sz w:val="24"/>
                <w:szCs w:val="24"/>
              </w:rPr>
              <w:t>Correct accounting basis and agree to cash book.</w:t>
            </w:r>
          </w:p>
        </w:tc>
        <w:tc>
          <w:tcPr>
            <w:tcW w:w="2551" w:type="dxa"/>
          </w:tcPr>
          <w:p w14:paraId="3BE7B8FC" w14:textId="4D62BB04" w:rsidR="00CD0DD1" w:rsidRDefault="002B3F97">
            <w:pPr>
              <w:rPr>
                <w:rFonts w:ascii="Arial" w:hAnsi="Arial" w:cs="Arial"/>
                <w:sz w:val="24"/>
                <w:szCs w:val="24"/>
              </w:rPr>
            </w:pPr>
            <w:r>
              <w:rPr>
                <w:rFonts w:ascii="Arial" w:hAnsi="Arial" w:cs="Arial"/>
                <w:sz w:val="24"/>
                <w:szCs w:val="24"/>
              </w:rPr>
              <w:t>None.</w:t>
            </w:r>
          </w:p>
        </w:tc>
      </w:tr>
      <w:tr w:rsidR="0036003F" w:rsidRPr="00777FBE" w14:paraId="54C0074A" w14:textId="77777777" w:rsidTr="00000B85">
        <w:tc>
          <w:tcPr>
            <w:tcW w:w="2142" w:type="dxa"/>
            <w:shd w:val="clear" w:color="auto" w:fill="D9E2F3" w:themeFill="accent1" w:themeFillTint="33"/>
          </w:tcPr>
          <w:p w14:paraId="3DDC9B89" w14:textId="77777777" w:rsidR="0036003F" w:rsidRDefault="0036003F" w:rsidP="00A339BD">
            <w:pPr>
              <w:rPr>
                <w:rFonts w:ascii="Arial" w:hAnsi="Arial" w:cs="Arial"/>
                <w:sz w:val="24"/>
                <w:szCs w:val="24"/>
              </w:rPr>
            </w:pPr>
          </w:p>
        </w:tc>
        <w:tc>
          <w:tcPr>
            <w:tcW w:w="1831" w:type="dxa"/>
            <w:shd w:val="clear" w:color="auto" w:fill="D9E2F3" w:themeFill="accent1" w:themeFillTint="33"/>
          </w:tcPr>
          <w:p w14:paraId="53479C27" w14:textId="77777777" w:rsidR="0036003F" w:rsidRDefault="0036003F" w:rsidP="00A339BD">
            <w:pPr>
              <w:rPr>
                <w:rFonts w:ascii="Arial" w:hAnsi="Arial" w:cs="Arial"/>
                <w:sz w:val="24"/>
                <w:szCs w:val="24"/>
              </w:rPr>
            </w:pPr>
          </w:p>
        </w:tc>
        <w:tc>
          <w:tcPr>
            <w:tcW w:w="4108" w:type="dxa"/>
            <w:shd w:val="clear" w:color="auto" w:fill="D9E2F3" w:themeFill="accent1" w:themeFillTint="33"/>
          </w:tcPr>
          <w:p w14:paraId="7D3E65A5" w14:textId="77777777" w:rsidR="0036003F" w:rsidRDefault="0036003F" w:rsidP="00A339BD">
            <w:pPr>
              <w:rPr>
                <w:rFonts w:ascii="Arial" w:hAnsi="Arial" w:cs="Arial"/>
                <w:sz w:val="24"/>
                <w:szCs w:val="24"/>
              </w:rPr>
            </w:pPr>
          </w:p>
        </w:tc>
        <w:tc>
          <w:tcPr>
            <w:tcW w:w="2551" w:type="dxa"/>
            <w:shd w:val="clear" w:color="auto" w:fill="D9E2F3" w:themeFill="accent1" w:themeFillTint="33"/>
          </w:tcPr>
          <w:p w14:paraId="5DCE7735" w14:textId="77777777" w:rsidR="0036003F" w:rsidRDefault="0036003F" w:rsidP="00A339BD">
            <w:pPr>
              <w:rPr>
                <w:rFonts w:ascii="Arial" w:hAnsi="Arial" w:cs="Arial"/>
                <w:sz w:val="24"/>
                <w:szCs w:val="24"/>
              </w:rPr>
            </w:pPr>
          </w:p>
        </w:tc>
      </w:tr>
    </w:tbl>
    <w:p w14:paraId="53158495" w14:textId="77777777" w:rsidR="005C36FC" w:rsidRDefault="005C36FC">
      <w:r>
        <w:br w:type="page"/>
      </w:r>
    </w:p>
    <w:p w14:paraId="01F7F403" w14:textId="792F7E42" w:rsidR="005C36FC" w:rsidRPr="005C36FC" w:rsidRDefault="005C36FC" w:rsidP="005C36FC">
      <w:pPr>
        <w:ind w:left="-851"/>
        <w:rPr>
          <w:rFonts w:ascii="Arial" w:hAnsi="Arial" w:cs="Arial"/>
          <w:color w:val="2F5496" w:themeColor="accent1" w:themeShade="BF"/>
          <w:sz w:val="56"/>
          <w:szCs w:val="40"/>
        </w:rPr>
      </w:pPr>
      <w:r w:rsidRPr="005C36FC">
        <w:rPr>
          <w:rFonts w:ascii="Arial" w:hAnsi="Arial" w:cs="Arial"/>
          <w:color w:val="2F5496" w:themeColor="accent1" w:themeShade="BF"/>
          <w:sz w:val="56"/>
          <w:szCs w:val="40"/>
        </w:rPr>
        <w:lastRenderedPageBreak/>
        <w:t>Findings and Actions</w:t>
      </w:r>
      <w:r w:rsidR="00293DEC">
        <w:rPr>
          <w:rFonts w:ascii="Arial" w:hAnsi="Arial" w:cs="Arial"/>
          <w:color w:val="2F5496" w:themeColor="accent1" w:themeShade="BF"/>
          <w:sz w:val="56"/>
          <w:szCs w:val="40"/>
        </w:rPr>
        <w:t>.</w:t>
      </w:r>
    </w:p>
    <w:p w14:paraId="4D21F4AF" w14:textId="77777777" w:rsidR="005C36FC" w:rsidRDefault="005C36FC"/>
    <w:p w14:paraId="7209EDE2" w14:textId="77777777" w:rsidR="005C36FC" w:rsidRDefault="005C36FC"/>
    <w:tbl>
      <w:tblPr>
        <w:tblStyle w:val="TableGrid"/>
        <w:tblW w:w="10632" w:type="dxa"/>
        <w:tblInd w:w="-856" w:type="dxa"/>
        <w:tblLook w:val="04A0" w:firstRow="1" w:lastRow="0" w:firstColumn="1" w:lastColumn="0" w:noHBand="0" w:noVBand="1"/>
      </w:tblPr>
      <w:tblGrid>
        <w:gridCol w:w="2142"/>
        <w:gridCol w:w="1831"/>
        <w:gridCol w:w="4108"/>
        <w:gridCol w:w="2551"/>
      </w:tblGrid>
      <w:tr w:rsidR="005C36FC" w:rsidRPr="00000B85" w14:paraId="64D83E4A" w14:textId="77777777" w:rsidTr="005C36FC">
        <w:tc>
          <w:tcPr>
            <w:tcW w:w="2142" w:type="dxa"/>
            <w:shd w:val="clear" w:color="auto" w:fill="B4C6E7" w:themeFill="accent1" w:themeFillTint="66"/>
          </w:tcPr>
          <w:p w14:paraId="01D76D73" w14:textId="77777777" w:rsidR="005C36FC" w:rsidRPr="00000B85" w:rsidRDefault="005C36FC" w:rsidP="00A339BD">
            <w:pPr>
              <w:rPr>
                <w:rFonts w:ascii="Arial" w:hAnsi="Arial" w:cs="Arial"/>
                <w:b/>
                <w:bCs/>
                <w:sz w:val="24"/>
                <w:szCs w:val="24"/>
              </w:rPr>
            </w:pPr>
            <w:r w:rsidRPr="00000B85">
              <w:rPr>
                <w:rFonts w:ascii="Arial" w:hAnsi="Arial" w:cs="Arial"/>
                <w:b/>
                <w:bCs/>
                <w:sz w:val="24"/>
                <w:szCs w:val="24"/>
              </w:rPr>
              <w:t>Internal Audit Section</w:t>
            </w:r>
          </w:p>
        </w:tc>
        <w:tc>
          <w:tcPr>
            <w:tcW w:w="1831" w:type="dxa"/>
            <w:shd w:val="clear" w:color="auto" w:fill="B4C6E7" w:themeFill="accent1" w:themeFillTint="66"/>
          </w:tcPr>
          <w:p w14:paraId="408E8BA0" w14:textId="77777777" w:rsidR="005C36FC" w:rsidRPr="00000B85" w:rsidRDefault="005C36FC" w:rsidP="00A339BD">
            <w:pPr>
              <w:rPr>
                <w:rFonts w:ascii="Arial" w:hAnsi="Arial" w:cs="Arial"/>
                <w:b/>
                <w:bCs/>
                <w:sz w:val="24"/>
                <w:szCs w:val="24"/>
              </w:rPr>
            </w:pPr>
            <w:r w:rsidRPr="00000B85">
              <w:rPr>
                <w:rFonts w:ascii="Arial" w:hAnsi="Arial" w:cs="Arial"/>
                <w:b/>
                <w:bCs/>
                <w:sz w:val="24"/>
                <w:szCs w:val="24"/>
              </w:rPr>
              <w:t>Function</w:t>
            </w:r>
          </w:p>
        </w:tc>
        <w:tc>
          <w:tcPr>
            <w:tcW w:w="4108" w:type="dxa"/>
            <w:shd w:val="clear" w:color="auto" w:fill="B4C6E7" w:themeFill="accent1" w:themeFillTint="66"/>
          </w:tcPr>
          <w:p w14:paraId="378F5178" w14:textId="77777777" w:rsidR="005C36FC" w:rsidRPr="00000B85" w:rsidRDefault="005C36FC" w:rsidP="00A339BD">
            <w:pPr>
              <w:rPr>
                <w:rFonts w:ascii="Arial" w:hAnsi="Arial" w:cs="Arial"/>
                <w:b/>
                <w:bCs/>
                <w:sz w:val="24"/>
                <w:szCs w:val="24"/>
              </w:rPr>
            </w:pPr>
            <w:r w:rsidRPr="00000B85">
              <w:rPr>
                <w:rFonts w:ascii="Arial" w:hAnsi="Arial" w:cs="Arial"/>
                <w:b/>
                <w:bCs/>
                <w:sz w:val="24"/>
                <w:szCs w:val="24"/>
              </w:rPr>
              <w:t>Findings</w:t>
            </w:r>
          </w:p>
        </w:tc>
        <w:tc>
          <w:tcPr>
            <w:tcW w:w="2551" w:type="dxa"/>
            <w:shd w:val="clear" w:color="auto" w:fill="B4C6E7" w:themeFill="accent1" w:themeFillTint="66"/>
          </w:tcPr>
          <w:p w14:paraId="103538FF" w14:textId="77777777" w:rsidR="005C36FC" w:rsidRPr="00000B85" w:rsidRDefault="005C36FC" w:rsidP="00A339BD">
            <w:pPr>
              <w:rPr>
                <w:rFonts w:ascii="Arial" w:hAnsi="Arial" w:cs="Arial"/>
                <w:b/>
                <w:bCs/>
                <w:sz w:val="24"/>
                <w:szCs w:val="24"/>
              </w:rPr>
            </w:pPr>
            <w:r w:rsidRPr="00000B85">
              <w:rPr>
                <w:rFonts w:ascii="Arial" w:hAnsi="Arial" w:cs="Arial"/>
                <w:b/>
                <w:bCs/>
                <w:sz w:val="24"/>
                <w:szCs w:val="24"/>
              </w:rPr>
              <w:t>Recommendations</w:t>
            </w:r>
          </w:p>
        </w:tc>
      </w:tr>
      <w:tr w:rsidR="00380237" w:rsidRPr="00777FBE" w14:paraId="41EF4191" w14:textId="77777777" w:rsidTr="005C36FC">
        <w:tc>
          <w:tcPr>
            <w:tcW w:w="2142" w:type="dxa"/>
          </w:tcPr>
          <w:p w14:paraId="33477011" w14:textId="1240980A" w:rsidR="00380237" w:rsidRDefault="00380237">
            <w:pPr>
              <w:rPr>
                <w:rFonts w:ascii="Arial" w:hAnsi="Arial" w:cs="Arial"/>
                <w:sz w:val="24"/>
                <w:szCs w:val="24"/>
              </w:rPr>
            </w:pPr>
            <w:r>
              <w:rPr>
                <w:rFonts w:ascii="Arial" w:hAnsi="Arial" w:cs="Arial"/>
                <w:sz w:val="24"/>
                <w:szCs w:val="24"/>
              </w:rPr>
              <w:t>K</w:t>
            </w:r>
          </w:p>
        </w:tc>
        <w:tc>
          <w:tcPr>
            <w:tcW w:w="1831" w:type="dxa"/>
          </w:tcPr>
          <w:p w14:paraId="56A31304" w14:textId="33D2ED42" w:rsidR="00380237" w:rsidRDefault="00380237">
            <w:pPr>
              <w:rPr>
                <w:rFonts w:ascii="Arial" w:hAnsi="Arial" w:cs="Arial"/>
                <w:sz w:val="24"/>
                <w:szCs w:val="24"/>
              </w:rPr>
            </w:pPr>
            <w:r>
              <w:rPr>
                <w:rFonts w:ascii="Arial" w:hAnsi="Arial" w:cs="Arial"/>
                <w:sz w:val="24"/>
                <w:szCs w:val="24"/>
              </w:rPr>
              <w:t xml:space="preserve">Exemption </w:t>
            </w:r>
          </w:p>
        </w:tc>
        <w:tc>
          <w:tcPr>
            <w:tcW w:w="4108" w:type="dxa"/>
          </w:tcPr>
          <w:p w14:paraId="491D6E4C" w14:textId="35DFE32B" w:rsidR="00380237" w:rsidRDefault="00A91603">
            <w:pPr>
              <w:rPr>
                <w:rFonts w:ascii="Arial" w:hAnsi="Arial" w:cs="Arial"/>
                <w:sz w:val="24"/>
                <w:szCs w:val="24"/>
              </w:rPr>
            </w:pPr>
            <w:r>
              <w:rPr>
                <w:rFonts w:ascii="Arial" w:hAnsi="Arial" w:cs="Arial"/>
                <w:sz w:val="24"/>
                <w:szCs w:val="24"/>
              </w:rPr>
              <w:t>n/a</w:t>
            </w:r>
          </w:p>
        </w:tc>
        <w:tc>
          <w:tcPr>
            <w:tcW w:w="2551" w:type="dxa"/>
          </w:tcPr>
          <w:p w14:paraId="091D3E64" w14:textId="466BB1E0" w:rsidR="00380237" w:rsidRDefault="00380237">
            <w:pPr>
              <w:rPr>
                <w:rFonts w:ascii="Arial" w:hAnsi="Arial" w:cs="Arial"/>
                <w:sz w:val="24"/>
                <w:szCs w:val="24"/>
              </w:rPr>
            </w:pPr>
            <w:r>
              <w:rPr>
                <w:rFonts w:ascii="Arial" w:hAnsi="Arial" w:cs="Arial"/>
                <w:sz w:val="24"/>
                <w:szCs w:val="24"/>
              </w:rPr>
              <w:t>None.</w:t>
            </w:r>
          </w:p>
        </w:tc>
      </w:tr>
      <w:tr w:rsidR="0036003F" w:rsidRPr="00777FBE" w14:paraId="1A4F67BB" w14:textId="77777777" w:rsidTr="005C36FC">
        <w:tc>
          <w:tcPr>
            <w:tcW w:w="2142" w:type="dxa"/>
            <w:shd w:val="clear" w:color="auto" w:fill="D9E2F3" w:themeFill="accent1" w:themeFillTint="33"/>
          </w:tcPr>
          <w:p w14:paraId="65E49652" w14:textId="77777777" w:rsidR="0036003F" w:rsidRDefault="0036003F" w:rsidP="00A339BD">
            <w:pPr>
              <w:rPr>
                <w:rFonts w:ascii="Arial" w:hAnsi="Arial" w:cs="Arial"/>
                <w:sz w:val="24"/>
                <w:szCs w:val="24"/>
              </w:rPr>
            </w:pPr>
            <w:bookmarkStart w:id="0" w:name="_Hlk134690503"/>
          </w:p>
        </w:tc>
        <w:tc>
          <w:tcPr>
            <w:tcW w:w="1831" w:type="dxa"/>
            <w:shd w:val="clear" w:color="auto" w:fill="D9E2F3" w:themeFill="accent1" w:themeFillTint="33"/>
          </w:tcPr>
          <w:p w14:paraId="0D67ABF9" w14:textId="77777777" w:rsidR="0036003F" w:rsidRDefault="0036003F" w:rsidP="00A339BD">
            <w:pPr>
              <w:rPr>
                <w:rFonts w:ascii="Arial" w:hAnsi="Arial" w:cs="Arial"/>
                <w:sz w:val="24"/>
                <w:szCs w:val="24"/>
              </w:rPr>
            </w:pPr>
          </w:p>
        </w:tc>
        <w:tc>
          <w:tcPr>
            <w:tcW w:w="4108" w:type="dxa"/>
            <w:shd w:val="clear" w:color="auto" w:fill="D9E2F3" w:themeFill="accent1" w:themeFillTint="33"/>
          </w:tcPr>
          <w:p w14:paraId="5D3D1D50" w14:textId="77777777" w:rsidR="0036003F" w:rsidRDefault="0036003F" w:rsidP="00A339BD">
            <w:pPr>
              <w:rPr>
                <w:rFonts w:ascii="Arial" w:hAnsi="Arial" w:cs="Arial"/>
                <w:sz w:val="24"/>
                <w:szCs w:val="24"/>
              </w:rPr>
            </w:pPr>
          </w:p>
        </w:tc>
        <w:tc>
          <w:tcPr>
            <w:tcW w:w="2551" w:type="dxa"/>
            <w:shd w:val="clear" w:color="auto" w:fill="D9E2F3" w:themeFill="accent1" w:themeFillTint="33"/>
          </w:tcPr>
          <w:p w14:paraId="0C9A6633" w14:textId="77777777" w:rsidR="0036003F" w:rsidRDefault="0036003F" w:rsidP="00A339BD">
            <w:pPr>
              <w:rPr>
                <w:rFonts w:ascii="Arial" w:hAnsi="Arial" w:cs="Arial"/>
                <w:sz w:val="24"/>
                <w:szCs w:val="24"/>
              </w:rPr>
            </w:pPr>
          </w:p>
        </w:tc>
      </w:tr>
      <w:bookmarkEnd w:id="0"/>
      <w:tr w:rsidR="00380237" w:rsidRPr="00777FBE" w14:paraId="76104BBE" w14:textId="77777777" w:rsidTr="005C36FC">
        <w:tc>
          <w:tcPr>
            <w:tcW w:w="2142" w:type="dxa"/>
          </w:tcPr>
          <w:p w14:paraId="72B4EDD7" w14:textId="6A36BE11" w:rsidR="00380237" w:rsidRDefault="00380237">
            <w:pPr>
              <w:rPr>
                <w:rFonts w:ascii="Arial" w:hAnsi="Arial" w:cs="Arial"/>
                <w:sz w:val="24"/>
                <w:szCs w:val="24"/>
              </w:rPr>
            </w:pPr>
            <w:r>
              <w:rPr>
                <w:rFonts w:ascii="Arial" w:hAnsi="Arial" w:cs="Arial"/>
                <w:sz w:val="24"/>
                <w:szCs w:val="24"/>
              </w:rPr>
              <w:t>L</w:t>
            </w:r>
          </w:p>
        </w:tc>
        <w:tc>
          <w:tcPr>
            <w:tcW w:w="1831" w:type="dxa"/>
          </w:tcPr>
          <w:p w14:paraId="22154BFD" w14:textId="10D83C15" w:rsidR="00380237" w:rsidRDefault="00380237">
            <w:pPr>
              <w:rPr>
                <w:rFonts w:ascii="Arial" w:hAnsi="Arial" w:cs="Arial"/>
                <w:sz w:val="24"/>
                <w:szCs w:val="24"/>
              </w:rPr>
            </w:pPr>
            <w:r>
              <w:rPr>
                <w:rFonts w:ascii="Arial" w:hAnsi="Arial" w:cs="Arial"/>
                <w:sz w:val="24"/>
                <w:szCs w:val="24"/>
              </w:rPr>
              <w:t>Website</w:t>
            </w:r>
          </w:p>
        </w:tc>
        <w:tc>
          <w:tcPr>
            <w:tcW w:w="4108" w:type="dxa"/>
          </w:tcPr>
          <w:p w14:paraId="2610FE8E" w14:textId="2E9B67E5" w:rsidR="00380237" w:rsidRDefault="00320ACE">
            <w:pPr>
              <w:rPr>
                <w:rFonts w:ascii="Arial" w:hAnsi="Arial" w:cs="Arial"/>
                <w:sz w:val="24"/>
                <w:szCs w:val="24"/>
              </w:rPr>
            </w:pPr>
            <w:r>
              <w:rPr>
                <w:rFonts w:ascii="Arial" w:hAnsi="Arial" w:cs="Arial"/>
                <w:sz w:val="24"/>
                <w:szCs w:val="24"/>
              </w:rPr>
              <w:t>Correct information available online.</w:t>
            </w:r>
          </w:p>
        </w:tc>
        <w:tc>
          <w:tcPr>
            <w:tcW w:w="2551" w:type="dxa"/>
          </w:tcPr>
          <w:p w14:paraId="750258A9" w14:textId="4649CFC5" w:rsidR="00380237" w:rsidRDefault="00176C30">
            <w:pPr>
              <w:rPr>
                <w:rFonts w:ascii="Arial" w:hAnsi="Arial" w:cs="Arial"/>
                <w:sz w:val="24"/>
                <w:szCs w:val="24"/>
              </w:rPr>
            </w:pPr>
            <w:r>
              <w:rPr>
                <w:rFonts w:ascii="Arial" w:hAnsi="Arial" w:cs="Arial"/>
                <w:sz w:val="24"/>
                <w:szCs w:val="24"/>
              </w:rPr>
              <w:t>None.</w:t>
            </w:r>
          </w:p>
        </w:tc>
      </w:tr>
      <w:tr w:rsidR="0036003F" w:rsidRPr="00777FBE" w14:paraId="1EA422C8" w14:textId="77777777" w:rsidTr="005C36FC">
        <w:tc>
          <w:tcPr>
            <w:tcW w:w="2142" w:type="dxa"/>
            <w:shd w:val="clear" w:color="auto" w:fill="D9E2F3" w:themeFill="accent1" w:themeFillTint="33"/>
          </w:tcPr>
          <w:p w14:paraId="734B230F" w14:textId="77777777" w:rsidR="0036003F" w:rsidRDefault="0036003F" w:rsidP="00A339BD">
            <w:pPr>
              <w:rPr>
                <w:rFonts w:ascii="Arial" w:hAnsi="Arial" w:cs="Arial"/>
                <w:sz w:val="24"/>
                <w:szCs w:val="24"/>
              </w:rPr>
            </w:pPr>
          </w:p>
        </w:tc>
        <w:tc>
          <w:tcPr>
            <w:tcW w:w="1831" w:type="dxa"/>
            <w:shd w:val="clear" w:color="auto" w:fill="D9E2F3" w:themeFill="accent1" w:themeFillTint="33"/>
          </w:tcPr>
          <w:p w14:paraId="248CE425" w14:textId="77777777" w:rsidR="0036003F" w:rsidRDefault="0036003F" w:rsidP="00A339BD">
            <w:pPr>
              <w:rPr>
                <w:rFonts w:ascii="Arial" w:hAnsi="Arial" w:cs="Arial"/>
                <w:sz w:val="24"/>
                <w:szCs w:val="24"/>
              </w:rPr>
            </w:pPr>
          </w:p>
        </w:tc>
        <w:tc>
          <w:tcPr>
            <w:tcW w:w="4108" w:type="dxa"/>
            <w:shd w:val="clear" w:color="auto" w:fill="D9E2F3" w:themeFill="accent1" w:themeFillTint="33"/>
          </w:tcPr>
          <w:p w14:paraId="4C193648" w14:textId="77777777" w:rsidR="0036003F" w:rsidRDefault="0036003F" w:rsidP="00A339BD">
            <w:pPr>
              <w:rPr>
                <w:rFonts w:ascii="Arial" w:hAnsi="Arial" w:cs="Arial"/>
                <w:sz w:val="24"/>
                <w:szCs w:val="24"/>
              </w:rPr>
            </w:pPr>
          </w:p>
        </w:tc>
        <w:tc>
          <w:tcPr>
            <w:tcW w:w="2551" w:type="dxa"/>
            <w:shd w:val="clear" w:color="auto" w:fill="D9E2F3" w:themeFill="accent1" w:themeFillTint="33"/>
          </w:tcPr>
          <w:p w14:paraId="7E4455FF" w14:textId="77777777" w:rsidR="0036003F" w:rsidRDefault="0036003F" w:rsidP="00A339BD">
            <w:pPr>
              <w:rPr>
                <w:rFonts w:ascii="Arial" w:hAnsi="Arial" w:cs="Arial"/>
                <w:sz w:val="24"/>
                <w:szCs w:val="24"/>
              </w:rPr>
            </w:pPr>
          </w:p>
        </w:tc>
      </w:tr>
      <w:tr w:rsidR="00380237" w:rsidRPr="001B5FBC" w14:paraId="6AFB0E08" w14:textId="77777777" w:rsidTr="005C36FC">
        <w:tc>
          <w:tcPr>
            <w:tcW w:w="2142" w:type="dxa"/>
          </w:tcPr>
          <w:p w14:paraId="396A8A09" w14:textId="56DA8ACD" w:rsidR="00380237" w:rsidRPr="001B5FBC" w:rsidRDefault="00000B85">
            <w:pPr>
              <w:rPr>
                <w:rFonts w:ascii="Arial" w:hAnsi="Arial" w:cs="Arial"/>
                <w:sz w:val="24"/>
                <w:szCs w:val="24"/>
              </w:rPr>
            </w:pPr>
            <w:r>
              <w:br w:type="page"/>
            </w:r>
            <w:r w:rsidR="00380237" w:rsidRPr="001B5FBC">
              <w:rPr>
                <w:rFonts w:ascii="Arial" w:hAnsi="Arial" w:cs="Arial"/>
                <w:sz w:val="24"/>
                <w:szCs w:val="24"/>
              </w:rPr>
              <w:t>M</w:t>
            </w:r>
          </w:p>
        </w:tc>
        <w:tc>
          <w:tcPr>
            <w:tcW w:w="1831" w:type="dxa"/>
          </w:tcPr>
          <w:p w14:paraId="473E4C91" w14:textId="6843F6F9" w:rsidR="00380237" w:rsidRPr="001B5FBC" w:rsidRDefault="00380237">
            <w:pPr>
              <w:rPr>
                <w:rFonts w:ascii="Arial" w:hAnsi="Arial" w:cs="Arial"/>
                <w:sz w:val="24"/>
                <w:szCs w:val="24"/>
              </w:rPr>
            </w:pPr>
            <w:r w:rsidRPr="001B5FBC">
              <w:rPr>
                <w:rFonts w:ascii="Arial" w:hAnsi="Arial" w:cs="Arial"/>
                <w:sz w:val="24"/>
                <w:szCs w:val="24"/>
              </w:rPr>
              <w:t>Period of public rights</w:t>
            </w:r>
          </w:p>
        </w:tc>
        <w:tc>
          <w:tcPr>
            <w:tcW w:w="4108" w:type="dxa"/>
          </w:tcPr>
          <w:p w14:paraId="3C0C3396" w14:textId="39DE33CB" w:rsidR="00380237" w:rsidRPr="001B5FBC" w:rsidRDefault="00A9434E">
            <w:pPr>
              <w:rPr>
                <w:rFonts w:ascii="Arial" w:hAnsi="Arial" w:cs="Arial"/>
                <w:sz w:val="24"/>
                <w:szCs w:val="24"/>
              </w:rPr>
            </w:pPr>
            <w:r>
              <w:rPr>
                <w:rFonts w:ascii="Arial" w:hAnsi="Arial" w:cs="Arial"/>
                <w:sz w:val="24"/>
                <w:szCs w:val="24"/>
              </w:rPr>
              <w:t>Correctly shown on PC website.</w:t>
            </w:r>
          </w:p>
        </w:tc>
        <w:tc>
          <w:tcPr>
            <w:tcW w:w="2551" w:type="dxa"/>
          </w:tcPr>
          <w:p w14:paraId="3B23E453" w14:textId="6FA415E0" w:rsidR="00380237" w:rsidRPr="001B5FBC" w:rsidRDefault="00517D0B">
            <w:pPr>
              <w:rPr>
                <w:rFonts w:ascii="Arial" w:hAnsi="Arial" w:cs="Arial"/>
                <w:sz w:val="24"/>
                <w:szCs w:val="24"/>
              </w:rPr>
            </w:pPr>
            <w:r>
              <w:rPr>
                <w:rFonts w:ascii="Arial" w:hAnsi="Arial" w:cs="Arial"/>
                <w:sz w:val="24"/>
                <w:szCs w:val="24"/>
              </w:rPr>
              <w:t>None.</w:t>
            </w:r>
          </w:p>
        </w:tc>
      </w:tr>
      <w:tr w:rsidR="0036003F" w:rsidRPr="001B5FBC" w14:paraId="77F7A4CB" w14:textId="77777777" w:rsidTr="005C36FC">
        <w:tc>
          <w:tcPr>
            <w:tcW w:w="2142" w:type="dxa"/>
            <w:shd w:val="clear" w:color="auto" w:fill="D9E2F3" w:themeFill="accent1" w:themeFillTint="33"/>
          </w:tcPr>
          <w:p w14:paraId="1C6D4F98" w14:textId="77777777" w:rsidR="0036003F" w:rsidRPr="001B5FBC" w:rsidRDefault="0036003F" w:rsidP="00A339BD">
            <w:pPr>
              <w:rPr>
                <w:rFonts w:ascii="Arial" w:hAnsi="Arial" w:cs="Arial"/>
                <w:sz w:val="24"/>
                <w:szCs w:val="24"/>
              </w:rPr>
            </w:pPr>
          </w:p>
        </w:tc>
        <w:tc>
          <w:tcPr>
            <w:tcW w:w="1831" w:type="dxa"/>
            <w:shd w:val="clear" w:color="auto" w:fill="D9E2F3" w:themeFill="accent1" w:themeFillTint="33"/>
          </w:tcPr>
          <w:p w14:paraId="2893412D" w14:textId="77777777" w:rsidR="0036003F" w:rsidRPr="001B5FBC" w:rsidRDefault="0036003F" w:rsidP="00A339BD">
            <w:pPr>
              <w:rPr>
                <w:rFonts w:ascii="Arial" w:hAnsi="Arial" w:cs="Arial"/>
                <w:sz w:val="24"/>
                <w:szCs w:val="24"/>
              </w:rPr>
            </w:pPr>
          </w:p>
        </w:tc>
        <w:tc>
          <w:tcPr>
            <w:tcW w:w="4108" w:type="dxa"/>
            <w:shd w:val="clear" w:color="auto" w:fill="D9E2F3" w:themeFill="accent1" w:themeFillTint="33"/>
          </w:tcPr>
          <w:p w14:paraId="343835B6" w14:textId="77777777" w:rsidR="0036003F" w:rsidRPr="001B5FBC" w:rsidRDefault="0036003F" w:rsidP="00A339BD">
            <w:pPr>
              <w:rPr>
                <w:rFonts w:ascii="Arial" w:hAnsi="Arial" w:cs="Arial"/>
                <w:sz w:val="24"/>
                <w:szCs w:val="24"/>
              </w:rPr>
            </w:pPr>
          </w:p>
        </w:tc>
        <w:tc>
          <w:tcPr>
            <w:tcW w:w="2551" w:type="dxa"/>
            <w:shd w:val="clear" w:color="auto" w:fill="D9E2F3" w:themeFill="accent1" w:themeFillTint="33"/>
          </w:tcPr>
          <w:p w14:paraId="6B716334" w14:textId="77777777" w:rsidR="0036003F" w:rsidRPr="001B5FBC" w:rsidRDefault="0036003F" w:rsidP="00A339BD">
            <w:pPr>
              <w:rPr>
                <w:rFonts w:ascii="Arial" w:hAnsi="Arial" w:cs="Arial"/>
                <w:sz w:val="24"/>
                <w:szCs w:val="24"/>
              </w:rPr>
            </w:pPr>
          </w:p>
        </w:tc>
      </w:tr>
      <w:tr w:rsidR="00380237" w:rsidRPr="00777FBE" w14:paraId="4D5D8B1E" w14:textId="77777777" w:rsidTr="005C36FC">
        <w:tc>
          <w:tcPr>
            <w:tcW w:w="2142" w:type="dxa"/>
          </w:tcPr>
          <w:p w14:paraId="641EA222" w14:textId="18AEEF0B" w:rsidR="00380237" w:rsidRPr="001B5FBC" w:rsidRDefault="00380237">
            <w:pPr>
              <w:rPr>
                <w:rFonts w:ascii="Arial" w:hAnsi="Arial" w:cs="Arial"/>
                <w:sz w:val="24"/>
                <w:szCs w:val="24"/>
              </w:rPr>
            </w:pPr>
            <w:r w:rsidRPr="001B5FBC">
              <w:rPr>
                <w:rFonts w:ascii="Arial" w:hAnsi="Arial" w:cs="Arial"/>
                <w:sz w:val="24"/>
                <w:szCs w:val="24"/>
              </w:rPr>
              <w:t>N</w:t>
            </w:r>
          </w:p>
        </w:tc>
        <w:tc>
          <w:tcPr>
            <w:tcW w:w="1831" w:type="dxa"/>
          </w:tcPr>
          <w:p w14:paraId="063ED603" w14:textId="7F2859F9" w:rsidR="00380237" w:rsidRPr="001B5FBC" w:rsidRDefault="00380237">
            <w:pPr>
              <w:rPr>
                <w:rFonts w:ascii="Arial" w:hAnsi="Arial" w:cs="Arial"/>
                <w:sz w:val="24"/>
                <w:szCs w:val="24"/>
              </w:rPr>
            </w:pPr>
            <w:r w:rsidRPr="001B5FBC">
              <w:rPr>
                <w:rFonts w:ascii="Arial" w:hAnsi="Arial" w:cs="Arial"/>
                <w:sz w:val="24"/>
                <w:szCs w:val="24"/>
              </w:rPr>
              <w:t>Publication requirements</w:t>
            </w:r>
          </w:p>
        </w:tc>
        <w:tc>
          <w:tcPr>
            <w:tcW w:w="4108" w:type="dxa"/>
          </w:tcPr>
          <w:p w14:paraId="78B89303" w14:textId="77777777" w:rsidR="00912C96" w:rsidRDefault="007E3604">
            <w:pPr>
              <w:rPr>
                <w:rFonts w:ascii="Arial" w:hAnsi="Arial" w:cs="Arial"/>
                <w:sz w:val="24"/>
                <w:szCs w:val="24"/>
              </w:rPr>
            </w:pPr>
            <w:r>
              <w:rPr>
                <w:rFonts w:ascii="Arial" w:hAnsi="Arial" w:cs="Arial"/>
                <w:sz w:val="24"/>
                <w:szCs w:val="24"/>
              </w:rPr>
              <w:t>Conclusion of audit, AGAR etc available on PC website.</w:t>
            </w:r>
            <w:r w:rsidR="00A91603">
              <w:rPr>
                <w:rFonts w:ascii="Arial" w:hAnsi="Arial" w:cs="Arial"/>
                <w:sz w:val="24"/>
                <w:szCs w:val="24"/>
              </w:rPr>
              <w:t xml:space="preserve">  </w:t>
            </w:r>
          </w:p>
          <w:p w14:paraId="33A4D488" w14:textId="43FA69C5" w:rsidR="00380237" w:rsidRPr="001B5FBC" w:rsidRDefault="00A91603">
            <w:pPr>
              <w:rPr>
                <w:rFonts w:ascii="Arial" w:hAnsi="Arial" w:cs="Arial"/>
                <w:sz w:val="24"/>
                <w:szCs w:val="24"/>
              </w:rPr>
            </w:pPr>
            <w:r>
              <w:rPr>
                <w:rFonts w:ascii="Arial" w:hAnsi="Arial" w:cs="Arial"/>
                <w:sz w:val="24"/>
                <w:szCs w:val="24"/>
              </w:rPr>
              <w:t>Signed external auditor AGAR not displayed on website.</w:t>
            </w:r>
          </w:p>
        </w:tc>
        <w:tc>
          <w:tcPr>
            <w:tcW w:w="2551" w:type="dxa"/>
          </w:tcPr>
          <w:p w14:paraId="557A3C06" w14:textId="501F9A7D" w:rsidR="00380237" w:rsidRDefault="00A91603">
            <w:pPr>
              <w:rPr>
                <w:rFonts w:ascii="Arial" w:hAnsi="Arial" w:cs="Arial"/>
                <w:sz w:val="24"/>
                <w:szCs w:val="24"/>
              </w:rPr>
            </w:pPr>
            <w:r>
              <w:rPr>
                <w:rFonts w:ascii="Arial" w:hAnsi="Arial" w:cs="Arial"/>
                <w:sz w:val="24"/>
                <w:szCs w:val="24"/>
              </w:rPr>
              <w:t>Upload external auditor report onto website.</w:t>
            </w:r>
          </w:p>
        </w:tc>
      </w:tr>
      <w:tr w:rsidR="0036003F" w:rsidRPr="00777FBE" w14:paraId="41F6CEE6" w14:textId="77777777" w:rsidTr="005C36FC">
        <w:tc>
          <w:tcPr>
            <w:tcW w:w="2142" w:type="dxa"/>
            <w:shd w:val="clear" w:color="auto" w:fill="D9E2F3" w:themeFill="accent1" w:themeFillTint="33"/>
          </w:tcPr>
          <w:p w14:paraId="7279F6F4" w14:textId="77777777" w:rsidR="0036003F" w:rsidRDefault="0036003F" w:rsidP="00A339BD">
            <w:pPr>
              <w:rPr>
                <w:rFonts w:ascii="Arial" w:hAnsi="Arial" w:cs="Arial"/>
                <w:sz w:val="24"/>
                <w:szCs w:val="24"/>
              </w:rPr>
            </w:pPr>
          </w:p>
        </w:tc>
        <w:tc>
          <w:tcPr>
            <w:tcW w:w="1831" w:type="dxa"/>
            <w:shd w:val="clear" w:color="auto" w:fill="D9E2F3" w:themeFill="accent1" w:themeFillTint="33"/>
          </w:tcPr>
          <w:p w14:paraId="4C03EE8B" w14:textId="77777777" w:rsidR="0036003F" w:rsidRDefault="0036003F" w:rsidP="00A339BD">
            <w:pPr>
              <w:rPr>
                <w:rFonts w:ascii="Arial" w:hAnsi="Arial" w:cs="Arial"/>
                <w:sz w:val="24"/>
                <w:szCs w:val="24"/>
              </w:rPr>
            </w:pPr>
          </w:p>
        </w:tc>
        <w:tc>
          <w:tcPr>
            <w:tcW w:w="4108" w:type="dxa"/>
            <w:shd w:val="clear" w:color="auto" w:fill="D9E2F3" w:themeFill="accent1" w:themeFillTint="33"/>
          </w:tcPr>
          <w:p w14:paraId="4DE326BB" w14:textId="77777777" w:rsidR="0036003F" w:rsidRDefault="0036003F" w:rsidP="00A339BD">
            <w:pPr>
              <w:rPr>
                <w:rFonts w:ascii="Arial" w:hAnsi="Arial" w:cs="Arial"/>
                <w:sz w:val="24"/>
                <w:szCs w:val="24"/>
              </w:rPr>
            </w:pPr>
          </w:p>
        </w:tc>
        <w:tc>
          <w:tcPr>
            <w:tcW w:w="2551" w:type="dxa"/>
            <w:shd w:val="clear" w:color="auto" w:fill="D9E2F3" w:themeFill="accent1" w:themeFillTint="33"/>
          </w:tcPr>
          <w:p w14:paraId="1E51C4C7" w14:textId="77777777" w:rsidR="0036003F" w:rsidRDefault="0036003F" w:rsidP="00A339BD">
            <w:pPr>
              <w:rPr>
                <w:rFonts w:ascii="Arial" w:hAnsi="Arial" w:cs="Arial"/>
                <w:sz w:val="24"/>
                <w:szCs w:val="24"/>
              </w:rPr>
            </w:pPr>
          </w:p>
        </w:tc>
      </w:tr>
      <w:tr w:rsidR="00EF0AB5" w:rsidRPr="00777FBE" w14:paraId="4FE8FD3A" w14:textId="77777777" w:rsidTr="005C36FC">
        <w:tc>
          <w:tcPr>
            <w:tcW w:w="2142" w:type="dxa"/>
          </w:tcPr>
          <w:p w14:paraId="2761825B" w14:textId="38476A8B" w:rsidR="00EF0AB5" w:rsidRDefault="00EF0AB5">
            <w:pPr>
              <w:rPr>
                <w:rFonts w:ascii="Arial" w:hAnsi="Arial" w:cs="Arial"/>
                <w:sz w:val="24"/>
                <w:szCs w:val="24"/>
              </w:rPr>
            </w:pPr>
            <w:r>
              <w:rPr>
                <w:rFonts w:ascii="Arial" w:hAnsi="Arial" w:cs="Arial"/>
                <w:sz w:val="24"/>
                <w:szCs w:val="24"/>
              </w:rPr>
              <w:t>O</w:t>
            </w:r>
          </w:p>
        </w:tc>
        <w:tc>
          <w:tcPr>
            <w:tcW w:w="1831" w:type="dxa"/>
          </w:tcPr>
          <w:p w14:paraId="62D2A4D7" w14:textId="132C89EE" w:rsidR="00EF0AB5" w:rsidRDefault="00EF0AB5">
            <w:pPr>
              <w:rPr>
                <w:rFonts w:ascii="Arial" w:hAnsi="Arial" w:cs="Arial"/>
                <w:sz w:val="24"/>
                <w:szCs w:val="24"/>
              </w:rPr>
            </w:pPr>
            <w:r>
              <w:rPr>
                <w:rFonts w:ascii="Arial" w:hAnsi="Arial" w:cs="Arial"/>
                <w:sz w:val="24"/>
                <w:szCs w:val="24"/>
              </w:rPr>
              <w:t>Digital and Data Compliance</w:t>
            </w:r>
          </w:p>
        </w:tc>
        <w:tc>
          <w:tcPr>
            <w:tcW w:w="4108" w:type="dxa"/>
          </w:tcPr>
          <w:p w14:paraId="4539C1C5" w14:textId="77777777" w:rsidR="00A91603" w:rsidRDefault="00A91603">
            <w:pPr>
              <w:rPr>
                <w:rFonts w:ascii="Arial" w:hAnsi="Arial" w:cs="Arial"/>
                <w:sz w:val="24"/>
                <w:szCs w:val="24"/>
              </w:rPr>
            </w:pPr>
            <w:r>
              <w:rPr>
                <w:rFonts w:ascii="Arial" w:hAnsi="Arial" w:cs="Arial"/>
                <w:sz w:val="24"/>
                <w:szCs w:val="24"/>
              </w:rPr>
              <w:t xml:space="preserve">Parish Clerk email: </w:t>
            </w:r>
            <w:proofErr w:type="spellStart"/>
            <w:r>
              <w:rPr>
                <w:rFonts w:ascii="Arial" w:hAnsi="Arial" w:cs="Arial"/>
                <w:sz w:val="24"/>
                <w:szCs w:val="24"/>
              </w:rPr>
              <w:t>gmail</w:t>
            </w:r>
            <w:proofErr w:type="spellEnd"/>
            <w:r>
              <w:rPr>
                <w:rFonts w:ascii="Arial" w:hAnsi="Arial" w:cs="Arial"/>
                <w:sz w:val="24"/>
                <w:szCs w:val="24"/>
              </w:rPr>
              <w:t>.</w:t>
            </w:r>
          </w:p>
          <w:p w14:paraId="460AA665" w14:textId="68C6E202" w:rsidR="00A91603" w:rsidRDefault="00BF1C25" w:rsidP="00BF1C25">
            <w:pPr>
              <w:rPr>
                <w:rFonts w:ascii="Arial" w:hAnsi="Arial" w:cs="Arial"/>
                <w:sz w:val="24"/>
                <w:szCs w:val="24"/>
              </w:rPr>
            </w:pPr>
            <w:r>
              <w:rPr>
                <w:rFonts w:ascii="Arial" w:hAnsi="Arial" w:cs="Arial"/>
                <w:sz w:val="24"/>
                <w:szCs w:val="24"/>
              </w:rPr>
              <w:t xml:space="preserve">IT Policy not seen. </w:t>
            </w:r>
            <w:r w:rsidR="00BE7A9C">
              <w:rPr>
                <w:rFonts w:ascii="Arial" w:hAnsi="Arial" w:cs="Arial"/>
                <w:sz w:val="24"/>
                <w:szCs w:val="24"/>
              </w:rPr>
              <w:t>November minutes show Clerk is working on this.</w:t>
            </w:r>
          </w:p>
        </w:tc>
        <w:tc>
          <w:tcPr>
            <w:tcW w:w="2551" w:type="dxa"/>
          </w:tcPr>
          <w:p w14:paraId="1CE15AAD" w14:textId="77777777" w:rsidR="00A91603" w:rsidRDefault="00A91603">
            <w:pPr>
              <w:rPr>
                <w:rFonts w:ascii="Arial" w:hAnsi="Arial" w:cs="Arial"/>
                <w:sz w:val="24"/>
                <w:szCs w:val="24"/>
              </w:rPr>
            </w:pPr>
            <w:r>
              <w:rPr>
                <w:rFonts w:ascii="Arial" w:hAnsi="Arial" w:cs="Arial"/>
                <w:sz w:val="24"/>
                <w:szCs w:val="24"/>
              </w:rPr>
              <w:t xml:space="preserve">Obtain council owned email address </w:t>
            </w:r>
            <w:proofErr w:type="gramStart"/>
            <w:r>
              <w:rPr>
                <w:rFonts w:ascii="Arial" w:hAnsi="Arial" w:cs="Arial"/>
                <w:sz w:val="24"/>
                <w:szCs w:val="24"/>
              </w:rPr>
              <w:t>ideally .</w:t>
            </w:r>
            <w:proofErr w:type="gramEnd"/>
            <w:r>
              <w:rPr>
                <w:rFonts w:ascii="Arial" w:hAnsi="Arial" w:cs="Arial"/>
                <w:sz w:val="24"/>
                <w:szCs w:val="24"/>
              </w:rPr>
              <w:t>gov.uk.</w:t>
            </w:r>
          </w:p>
          <w:p w14:paraId="120FE699" w14:textId="77777777" w:rsidR="00A91603" w:rsidRDefault="00A91603">
            <w:pPr>
              <w:rPr>
                <w:rFonts w:ascii="Arial" w:hAnsi="Arial" w:cs="Arial"/>
                <w:sz w:val="24"/>
                <w:szCs w:val="24"/>
              </w:rPr>
            </w:pPr>
            <w:r>
              <w:rPr>
                <w:rFonts w:ascii="Arial" w:hAnsi="Arial" w:cs="Arial"/>
                <w:sz w:val="24"/>
                <w:szCs w:val="24"/>
              </w:rPr>
              <w:t>Upload transparency code.</w:t>
            </w:r>
          </w:p>
          <w:p w14:paraId="2985A7CA" w14:textId="77777777" w:rsidR="00A91603" w:rsidRDefault="00A91603">
            <w:pPr>
              <w:rPr>
                <w:rFonts w:ascii="Arial" w:hAnsi="Arial" w:cs="Arial"/>
                <w:sz w:val="24"/>
                <w:szCs w:val="24"/>
              </w:rPr>
            </w:pPr>
            <w:r>
              <w:rPr>
                <w:rFonts w:ascii="Arial" w:hAnsi="Arial" w:cs="Arial"/>
                <w:sz w:val="24"/>
                <w:szCs w:val="24"/>
              </w:rPr>
              <w:t>Adopt ICO Model Publication Scheme.</w:t>
            </w:r>
          </w:p>
          <w:p w14:paraId="219E45D0" w14:textId="588DB344" w:rsidR="00A91603" w:rsidRDefault="00A91603">
            <w:pPr>
              <w:rPr>
                <w:rFonts w:ascii="Arial" w:hAnsi="Arial" w:cs="Arial"/>
                <w:sz w:val="24"/>
                <w:szCs w:val="24"/>
              </w:rPr>
            </w:pPr>
            <w:r>
              <w:rPr>
                <w:rFonts w:ascii="Arial" w:hAnsi="Arial" w:cs="Arial"/>
                <w:sz w:val="24"/>
                <w:szCs w:val="24"/>
              </w:rPr>
              <w:t>Check website is compliant with WCAG 2.2 AA and monitor.</w:t>
            </w:r>
          </w:p>
        </w:tc>
      </w:tr>
      <w:tr w:rsidR="00EF0AB5" w:rsidRPr="00777FBE" w14:paraId="229CE4AF" w14:textId="77777777" w:rsidTr="00C62D43">
        <w:tc>
          <w:tcPr>
            <w:tcW w:w="2142" w:type="dxa"/>
            <w:shd w:val="clear" w:color="auto" w:fill="D9E2F3" w:themeFill="accent1" w:themeFillTint="33"/>
          </w:tcPr>
          <w:p w14:paraId="4CB37907" w14:textId="77777777" w:rsidR="00EF0AB5" w:rsidRDefault="00EF0AB5">
            <w:pPr>
              <w:rPr>
                <w:rFonts w:ascii="Arial" w:hAnsi="Arial" w:cs="Arial"/>
                <w:sz w:val="24"/>
                <w:szCs w:val="24"/>
              </w:rPr>
            </w:pPr>
          </w:p>
        </w:tc>
        <w:tc>
          <w:tcPr>
            <w:tcW w:w="1831" w:type="dxa"/>
            <w:shd w:val="clear" w:color="auto" w:fill="D9E2F3" w:themeFill="accent1" w:themeFillTint="33"/>
          </w:tcPr>
          <w:p w14:paraId="1C36CF9F" w14:textId="77777777" w:rsidR="00EF0AB5" w:rsidRDefault="00EF0AB5">
            <w:pPr>
              <w:rPr>
                <w:rFonts w:ascii="Arial" w:hAnsi="Arial" w:cs="Arial"/>
                <w:sz w:val="24"/>
                <w:szCs w:val="24"/>
              </w:rPr>
            </w:pPr>
          </w:p>
        </w:tc>
        <w:tc>
          <w:tcPr>
            <w:tcW w:w="4108" w:type="dxa"/>
            <w:shd w:val="clear" w:color="auto" w:fill="D9E2F3" w:themeFill="accent1" w:themeFillTint="33"/>
          </w:tcPr>
          <w:p w14:paraId="7DC7C493" w14:textId="77777777" w:rsidR="00EF0AB5" w:rsidRDefault="00EF0AB5">
            <w:pPr>
              <w:rPr>
                <w:rFonts w:ascii="Arial" w:hAnsi="Arial" w:cs="Arial"/>
                <w:sz w:val="24"/>
                <w:szCs w:val="24"/>
              </w:rPr>
            </w:pPr>
          </w:p>
        </w:tc>
        <w:tc>
          <w:tcPr>
            <w:tcW w:w="2551" w:type="dxa"/>
            <w:shd w:val="clear" w:color="auto" w:fill="D9E2F3" w:themeFill="accent1" w:themeFillTint="33"/>
          </w:tcPr>
          <w:p w14:paraId="73CD35FB" w14:textId="77777777" w:rsidR="00EF0AB5" w:rsidRDefault="00EF0AB5">
            <w:pPr>
              <w:rPr>
                <w:rFonts w:ascii="Arial" w:hAnsi="Arial" w:cs="Arial"/>
                <w:sz w:val="24"/>
                <w:szCs w:val="24"/>
              </w:rPr>
            </w:pPr>
          </w:p>
        </w:tc>
      </w:tr>
      <w:tr w:rsidR="00380237" w:rsidRPr="00777FBE" w14:paraId="57F624D8" w14:textId="77777777" w:rsidTr="005C36FC">
        <w:tc>
          <w:tcPr>
            <w:tcW w:w="2142" w:type="dxa"/>
          </w:tcPr>
          <w:p w14:paraId="06D0D219" w14:textId="110BD36D" w:rsidR="00380237" w:rsidRDefault="00EF0AB5">
            <w:pPr>
              <w:rPr>
                <w:rFonts w:ascii="Arial" w:hAnsi="Arial" w:cs="Arial"/>
                <w:sz w:val="24"/>
                <w:szCs w:val="24"/>
              </w:rPr>
            </w:pPr>
            <w:r>
              <w:rPr>
                <w:rFonts w:ascii="Arial" w:hAnsi="Arial" w:cs="Arial"/>
                <w:sz w:val="24"/>
                <w:szCs w:val="24"/>
              </w:rPr>
              <w:t>P</w:t>
            </w:r>
          </w:p>
        </w:tc>
        <w:tc>
          <w:tcPr>
            <w:tcW w:w="1831" w:type="dxa"/>
          </w:tcPr>
          <w:p w14:paraId="1418C361" w14:textId="74FE4021" w:rsidR="00380237" w:rsidRDefault="00380237">
            <w:pPr>
              <w:rPr>
                <w:rFonts w:ascii="Arial" w:hAnsi="Arial" w:cs="Arial"/>
                <w:sz w:val="24"/>
                <w:szCs w:val="24"/>
              </w:rPr>
            </w:pPr>
            <w:r>
              <w:rPr>
                <w:rFonts w:ascii="Arial" w:hAnsi="Arial" w:cs="Arial"/>
                <w:sz w:val="24"/>
                <w:szCs w:val="24"/>
              </w:rPr>
              <w:t>Trust Funds</w:t>
            </w:r>
          </w:p>
        </w:tc>
        <w:tc>
          <w:tcPr>
            <w:tcW w:w="4108" w:type="dxa"/>
          </w:tcPr>
          <w:p w14:paraId="150C1FDB" w14:textId="6EF69ED4" w:rsidR="00380237" w:rsidRDefault="004466F2">
            <w:pPr>
              <w:rPr>
                <w:rFonts w:ascii="Arial" w:hAnsi="Arial" w:cs="Arial"/>
                <w:sz w:val="24"/>
                <w:szCs w:val="24"/>
              </w:rPr>
            </w:pPr>
            <w:r>
              <w:rPr>
                <w:rFonts w:ascii="Arial" w:hAnsi="Arial" w:cs="Arial"/>
                <w:sz w:val="24"/>
                <w:szCs w:val="24"/>
              </w:rPr>
              <w:t>n/a</w:t>
            </w:r>
          </w:p>
        </w:tc>
        <w:tc>
          <w:tcPr>
            <w:tcW w:w="2551" w:type="dxa"/>
          </w:tcPr>
          <w:p w14:paraId="0D2ED034" w14:textId="0815DE60" w:rsidR="00380237" w:rsidRDefault="00380237">
            <w:pPr>
              <w:rPr>
                <w:rFonts w:ascii="Arial" w:hAnsi="Arial" w:cs="Arial"/>
                <w:sz w:val="24"/>
                <w:szCs w:val="24"/>
              </w:rPr>
            </w:pPr>
            <w:r>
              <w:rPr>
                <w:rFonts w:ascii="Arial" w:hAnsi="Arial" w:cs="Arial"/>
                <w:sz w:val="24"/>
                <w:szCs w:val="24"/>
              </w:rPr>
              <w:t>None.</w:t>
            </w:r>
          </w:p>
        </w:tc>
      </w:tr>
    </w:tbl>
    <w:p w14:paraId="629A530A" w14:textId="77777777" w:rsidR="0036003F" w:rsidRDefault="0036003F">
      <w:pPr>
        <w:rPr>
          <w:rFonts w:ascii="Arial" w:hAnsi="Arial" w:cs="Arial"/>
          <w:sz w:val="32"/>
          <w:szCs w:val="32"/>
        </w:rPr>
      </w:pPr>
    </w:p>
    <w:p w14:paraId="77D81C83" w14:textId="5EAE7941" w:rsidR="00000B85" w:rsidRDefault="00000B85">
      <w:pPr>
        <w:rPr>
          <w:rFonts w:ascii="Arial" w:hAnsi="Arial" w:cs="Arial"/>
          <w:sz w:val="32"/>
          <w:szCs w:val="32"/>
        </w:rPr>
      </w:pPr>
      <w:r>
        <w:rPr>
          <w:rFonts w:ascii="Arial" w:hAnsi="Arial" w:cs="Arial"/>
          <w:sz w:val="32"/>
          <w:szCs w:val="32"/>
        </w:rPr>
        <w:br w:type="page"/>
      </w:r>
    </w:p>
    <w:p w14:paraId="364F03A6" w14:textId="1F9D0EF2" w:rsidR="0036003F" w:rsidRDefault="00280C82" w:rsidP="005270A3">
      <w:pPr>
        <w:ind w:left="-709"/>
        <w:rPr>
          <w:rFonts w:ascii="Arial" w:hAnsi="Arial" w:cs="Arial"/>
          <w:color w:val="2F5496" w:themeColor="accent1" w:themeShade="BF"/>
          <w:sz w:val="56"/>
          <w:szCs w:val="32"/>
        </w:rPr>
      </w:pPr>
      <w:r>
        <w:rPr>
          <w:rFonts w:ascii="Arial" w:hAnsi="Arial" w:cs="Arial"/>
          <w:color w:val="2F5496" w:themeColor="accent1" w:themeShade="BF"/>
          <w:sz w:val="56"/>
          <w:szCs w:val="32"/>
        </w:rPr>
        <w:lastRenderedPageBreak/>
        <w:t>Other items</w:t>
      </w:r>
      <w:r w:rsidR="00293DEC">
        <w:rPr>
          <w:rFonts w:ascii="Arial" w:hAnsi="Arial" w:cs="Arial"/>
          <w:color w:val="2F5496" w:themeColor="accent1" w:themeShade="BF"/>
          <w:sz w:val="56"/>
          <w:szCs w:val="32"/>
        </w:rPr>
        <w:t>.</w:t>
      </w:r>
    </w:p>
    <w:p w14:paraId="265BBA4A" w14:textId="77777777" w:rsidR="00293DEC" w:rsidRPr="007A42B4" w:rsidRDefault="00293DEC" w:rsidP="005270A3">
      <w:pPr>
        <w:ind w:left="-709"/>
        <w:rPr>
          <w:rFonts w:ascii="Arial" w:hAnsi="Arial" w:cs="Arial"/>
          <w:color w:val="2F5496" w:themeColor="accent1" w:themeShade="BF"/>
          <w:sz w:val="56"/>
          <w:szCs w:val="32"/>
        </w:rPr>
      </w:pPr>
    </w:p>
    <w:tbl>
      <w:tblPr>
        <w:tblStyle w:val="TableGrid"/>
        <w:tblW w:w="10632" w:type="dxa"/>
        <w:tblInd w:w="-856" w:type="dxa"/>
        <w:tblLook w:val="04A0" w:firstRow="1" w:lastRow="0" w:firstColumn="1" w:lastColumn="0" w:noHBand="0" w:noVBand="1"/>
      </w:tblPr>
      <w:tblGrid>
        <w:gridCol w:w="3686"/>
        <w:gridCol w:w="6946"/>
      </w:tblGrid>
      <w:tr w:rsidR="00280C82" w:rsidRPr="009E722B" w14:paraId="6834616A" w14:textId="77777777" w:rsidTr="005270A3">
        <w:tc>
          <w:tcPr>
            <w:tcW w:w="3686" w:type="dxa"/>
          </w:tcPr>
          <w:p w14:paraId="3620DDAF" w14:textId="3E0C82CB" w:rsidR="00280C82" w:rsidRPr="009E722B" w:rsidRDefault="00280C82">
            <w:pPr>
              <w:rPr>
                <w:rFonts w:ascii="Arial" w:hAnsi="Arial" w:cs="Arial"/>
                <w:sz w:val="24"/>
                <w:szCs w:val="24"/>
              </w:rPr>
            </w:pPr>
            <w:r>
              <w:rPr>
                <w:rFonts w:ascii="Arial" w:hAnsi="Arial" w:cs="Arial"/>
                <w:sz w:val="24"/>
                <w:szCs w:val="24"/>
              </w:rPr>
              <w:t>Local Government Spending Powers.</w:t>
            </w:r>
          </w:p>
        </w:tc>
        <w:tc>
          <w:tcPr>
            <w:tcW w:w="6946" w:type="dxa"/>
          </w:tcPr>
          <w:p w14:paraId="25E54929" w14:textId="5340E32E" w:rsidR="00280C82" w:rsidRPr="009E722B" w:rsidRDefault="00280C82">
            <w:pPr>
              <w:rPr>
                <w:rFonts w:ascii="Arial" w:hAnsi="Arial" w:cs="Arial"/>
                <w:sz w:val="24"/>
                <w:szCs w:val="24"/>
              </w:rPr>
            </w:pPr>
            <w:r>
              <w:rPr>
                <w:rFonts w:ascii="Arial" w:hAnsi="Arial" w:cs="Arial"/>
                <w:sz w:val="24"/>
                <w:szCs w:val="24"/>
              </w:rPr>
              <w:t>Decisions are taken properly in public meetings and spending powers are considered responsibility.</w:t>
            </w:r>
          </w:p>
        </w:tc>
      </w:tr>
      <w:tr w:rsidR="00280C82" w:rsidRPr="009E722B" w14:paraId="466614CA" w14:textId="77777777" w:rsidTr="00280C82">
        <w:tc>
          <w:tcPr>
            <w:tcW w:w="3686" w:type="dxa"/>
            <w:shd w:val="clear" w:color="auto" w:fill="D9E2F3" w:themeFill="accent1" w:themeFillTint="33"/>
          </w:tcPr>
          <w:p w14:paraId="6720175E" w14:textId="77777777" w:rsidR="00280C82" w:rsidRDefault="00280C82">
            <w:pPr>
              <w:rPr>
                <w:rFonts w:ascii="Arial" w:hAnsi="Arial" w:cs="Arial"/>
                <w:sz w:val="24"/>
                <w:szCs w:val="24"/>
              </w:rPr>
            </w:pPr>
            <w:bookmarkStart w:id="1" w:name="_Hlk134690607"/>
          </w:p>
        </w:tc>
        <w:tc>
          <w:tcPr>
            <w:tcW w:w="6946" w:type="dxa"/>
            <w:shd w:val="clear" w:color="auto" w:fill="D9E2F3" w:themeFill="accent1" w:themeFillTint="33"/>
          </w:tcPr>
          <w:p w14:paraId="552D5015" w14:textId="77777777" w:rsidR="00280C82" w:rsidRDefault="00280C82">
            <w:pPr>
              <w:rPr>
                <w:rFonts w:ascii="Arial" w:hAnsi="Arial" w:cs="Arial"/>
                <w:sz w:val="24"/>
                <w:szCs w:val="24"/>
              </w:rPr>
            </w:pPr>
          </w:p>
        </w:tc>
      </w:tr>
      <w:bookmarkEnd w:id="1"/>
      <w:tr w:rsidR="00280C82" w:rsidRPr="009E722B" w14:paraId="5398610A" w14:textId="77777777" w:rsidTr="005270A3">
        <w:tc>
          <w:tcPr>
            <w:tcW w:w="3686" w:type="dxa"/>
          </w:tcPr>
          <w:p w14:paraId="70DAE154" w14:textId="297664FA" w:rsidR="00280C82" w:rsidRPr="009E722B" w:rsidRDefault="00280C82">
            <w:pPr>
              <w:rPr>
                <w:rFonts w:ascii="Arial" w:hAnsi="Arial" w:cs="Arial"/>
                <w:sz w:val="24"/>
                <w:szCs w:val="24"/>
              </w:rPr>
            </w:pPr>
            <w:r>
              <w:rPr>
                <w:rFonts w:ascii="Arial" w:hAnsi="Arial" w:cs="Arial"/>
                <w:sz w:val="24"/>
                <w:szCs w:val="24"/>
              </w:rPr>
              <w:t>Policies.</w:t>
            </w:r>
          </w:p>
        </w:tc>
        <w:tc>
          <w:tcPr>
            <w:tcW w:w="6946" w:type="dxa"/>
          </w:tcPr>
          <w:p w14:paraId="180359CA" w14:textId="1B2EB611" w:rsidR="00280C82" w:rsidRPr="009E722B" w:rsidRDefault="00280C82">
            <w:pPr>
              <w:rPr>
                <w:rFonts w:ascii="Arial" w:hAnsi="Arial" w:cs="Arial"/>
                <w:sz w:val="24"/>
                <w:szCs w:val="24"/>
              </w:rPr>
            </w:pPr>
            <w:r>
              <w:rPr>
                <w:rFonts w:ascii="Arial" w:hAnsi="Arial" w:cs="Arial"/>
                <w:sz w:val="24"/>
                <w:szCs w:val="24"/>
              </w:rPr>
              <w:t xml:space="preserve">The Financial Regulations and Standing Orders adopted by the Council are on the local </w:t>
            </w:r>
            <w:proofErr w:type="gramStart"/>
            <w:r>
              <w:rPr>
                <w:rFonts w:ascii="Arial" w:hAnsi="Arial" w:cs="Arial"/>
                <w:sz w:val="24"/>
                <w:szCs w:val="24"/>
              </w:rPr>
              <w:t>authorities</w:t>
            </w:r>
            <w:proofErr w:type="gramEnd"/>
            <w:r>
              <w:rPr>
                <w:rFonts w:ascii="Arial" w:hAnsi="Arial" w:cs="Arial"/>
                <w:sz w:val="24"/>
                <w:szCs w:val="24"/>
              </w:rPr>
              <w:t xml:space="preserve"> website.</w:t>
            </w:r>
          </w:p>
        </w:tc>
      </w:tr>
      <w:tr w:rsidR="00293DEC" w:rsidRPr="009E722B" w14:paraId="4E91DBA8" w14:textId="77777777" w:rsidTr="00A339BD">
        <w:tc>
          <w:tcPr>
            <w:tcW w:w="3686" w:type="dxa"/>
            <w:shd w:val="clear" w:color="auto" w:fill="D9E2F3" w:themeFill="accent1" w:themeFillTint="33"/>
          </w:tcPr>
          <w:p w14:paraId="1BDBEB82" w14:textId="77777777" w:rsidR="00293DEC" w:rsidRDefault="00293DEC" w:rsidP="00A339BD">
            <w:pPr>
              <w:rPr>
                <w:rFonts w:ascii="Arial" w:hAnsi="Arial" w:cs="Arial"/>
                <w:sz w:val="24"/>
                <w:szCs w:val="24"/>
              </w:rPr>
            </w:pPr>
          </w:p>
        </w:tc>
        <w:tc>
          <w:tcPr>
            <w:tcW w:w="6946" w:type="dxa"/>
            <w:shd w:val="clear" w:color="auto" w:fill="D9E2F3" w:themeFill="accent1" w:themeFillTint="33"/>
          </w:tcPr>
          <w:p w14:paraId="5EE69292" w14:textId="77777777" w:rsidR="00293DEC" w:rsidRDefault="00293DEC" w:rsidP="00A339BD">
            <w:pPr>
              <w:rPr>
                <w:rFonts w:ascii="Arial" w:hAnsi="Arial" w:cs="Arial"/>
                <w:sz w:val="24"/>
                <w:szCs w:val="24"/>
              </w:rPr>
            </w:pPr>
          </w:p>
        </w:tc>
      </w:tr>
      <w:tr w:rsidR="005270A3" w:rsidRPr="009E722B" w14:paraId="32217CDE" w14:textId="77777777" w:rsidTr="005270A3">
        <w:tc>
          <w:tcPr>
            <w:tcW w:w="3686" w:type="dxa"/>
          </w:tcPr>
          <w:p w14:paraId="4DE74BC7" w14:textId="6DB08F4D" w:rsidR="005270A3" w:rsidRPr="001B5FBC" w:rsidRDefault="005270A3">
            <w:pPr>
              <w:rPr>
                <w:rFonts w:ascii="Arial" w:hAnsi="Arial" w:cs="Arial"/>
                <w:sz w:val="24"/>
                <w:szCs w:val="24"/>
              </w:rPr>
            </w:pPr>
            <w:r w:rsidRPr="001B5FBC">
              <w:rPr>
                <w:rFonts w:ascii="Arial" w:hAnsi="Arial" w:cs="Arial"/>
                <w:sz w:val="24"/>
                <w:szCs w:val="24"/>
              </w:rPr>
              <w:t>Members pecuniary interests</w:t>
            </w:r>
            <w:r w:rsidR="00280C82" w:rsidRPr="001B5FBC">
              <w:rPr>
                <w:rFonts w:ascii="Arial" w:hAnsi="Arial" w:cs="Arial"/>
                <w:sz w:val="24"/>
                <w:szCs w:val="24"/>
              </w:rPr>
              <w:t>.</w:t>
            </w:r>
          </w:p>
        </w:tc>
        <w:tc>
          <w:tcPr>
            <w:tcW w:w="6946" w:type="dxa"/>
          </w:tcPr>
          <w:p w14:paraId="3D52F22D" w14:textId="30E7AB75" w:rsidR="005270A3" w:rsidRPr="009E722B" w:rsidRDefault="008E1755">
            <w:pPr>
              <w:rPr>
                <w:rFonts w:ascii="Arial" w:hAnsi="Arial" w:cs="Arial"/>
                <w:sz w:val="24"/>
                <w:szCs w:val="24"/>
              </w:rPr>
            </w:pPr>
            <w:r>
              <w:rPr>
                <w:rFonts w:ascii="Arial" w:hAnsi="Arial" w:cs="Arial"/>
                <w:sz w:val="24"/>
                <w:szCs w:val="24"/>
              </w:rPr>
              <w:t xml:space="preserve">Pecuniary interests are listed on </w:t>
            </w:r>
            <w:r w:rsidR="009E41C4">
              <w:rPr>
                <w:rFonts w:ascii="Arial" w:hAnsi="Arial" w:cs="Arial"/>
                <w:sz w:val="24"/>
                <w:szCs w:val="24"/>
              </w:rPr>
              <w:t xml:space="preserve">the principal council </w:t>
            </w:r>
            <w:r w:rsidR="004466F2">
              <w:rPr>
                <w:rFonts w:ascii="Arial" w:hAnsi="Arial" w:cs="Arial"/>
                <w:sz w:val="24"/>
                <w:szCs w:val="24"/>
              </w:rPr>
              <w:t>website</w:t>
            </w:r>
            <w:r>
              <w:rPr>
                <w:rFonts w:ascii="Arial" w:hAnsi="Arial" w:cs="Arial"/>
                <w:sz w:val="24"/>
                <w:szCs w:val="24"/>
              </w:rPr>
              <w:t>.</w:t>
            </w:r>
          </w:p>
        </w:tc>
      </w:tr>
      <w:tr w:rsidR="00293DEC" w:rsidRPr="009E722B" w14:paraId="1241E8F1" w14:textId="77777777" w:rsidTr="00293DEC">
        <w:tc>
          <w:tcPr>
            <w:tcW w:w="3686" w:type="dxa"/>
            <w:shd w:val="clear" w:color="auto" w:fill="D9E2F3" w:themeFill="accent1" w:themeFillTint="33"/>
          </w:tcPr>
          <w:p w14:paraId="7CE819A2" w14:textId="77777777" w:rsidR="00293DEC" w:rsidRPr="009E722B" w:rsidRDefault="00293DEC">
            <w:pPr>
              <w:rPr>
                <w:rFonts w:ascii="Arial" w:hAnsi="Arial" w:cs="Arial"/>
                <w:sz w:val="24"/>
                <w:szCs w:val="24"/>
              </w:rPr>
            </w:pPr>
          </w:p>
        </w:tc>
        <w:tc>
          <w:tcPr>
            <w:tcW w:w="6946" w:type="dxa"/>
            <w:shd w:val="clear" w:color="auto" w:fill="D9E2F3" w:themeFill="accent1" w:themeFillTint="33"/>
          </w:tcPr>
          <w:p w14:paraId="6F2C5190" w14:textId="77777777" w:rsidR="00293DEC" w:rsidRPr="009E722B" w:rsidRDefault="00293DEC">
            <w:pPr>
              <w:rPr>
                <w:rFonts w:ascii="Arial" w:hAnsi="Arial" w:cs="Arial"/>
                <w:sz w:val="24"/>
                <w:szCs w:val="24"/>
              </w:rPr>
            </w:pPr>
          </w:p>
        </w:tc>
      </w:tr>
      <w:tr w:rsidR="005270A3" w:rsidRPr="009E722B" w14:paraId="21F00825" w14:textId="77777777" w:rsidTr="005270A3">
        <w:tc>
          <w:tcPr>
            <w:tcW w:w="3686" w:type="dxa"/>
          </w:tcPr>
          <w:p w14:paraId="49C0264B" w14:textId="17DBFE1E" w:rsidR="005270A3" w:rsidRPr="009E722B" w:rsidRDefault="005270A3">
            <w:pPr>
              <w:rPr>
                <w:rFonts w:ascii="Arial" w:hAnsi="Arial" w:cs="Arial"/>
                <w:sz w:val="24"/>
                <w:szCs w:val="24"/>
              </w:rPr>
            </w:pPr>
            <w:r w:rsidRPr="009E722B">
              <w:rPr>
                <w:rFonts w:ascii="Arial" w:hAnsi="Arial" w:cs="Arial"/>
                <w:sz w:val="24"/>
                <w:szCs w:val="24"/>
              </w:rPr>
              <w:t>Minutes</w:t>
            </w:r>
            <w:r w:rsidR="00280C82">
              <w:rPr>
                <w:rFonts w:ascii="Arial" w:hAnsi="Arial" w:cs="Arial"/>
                <w:sz w:val="24"/>
                <w:szCs w:val="24"/>
              </w:rPr>
              <w:t>.</w:t>
            </w:r>
          </w:p>
        </w:tc>
        <w:tc>
          <w:tcPr>
            <w:tcW w:w="6946" w:type="dxa"/>
          </w:tcPr>
          <w:p w14:paraId="6B89D652" w14:textId="540D9717" w:rsidR="005270A3" w:rsidRPr="009E722B" w:rsidRDefault="005270A3">
            <w:pPr>
              <w:rPr>
                <w:rFonts w:ascii="Arial" w:hAnsi="Arial" w:cs="Arial"/>
                <w:sz w:val="24"/>
                <w:szCs w:val="24"/>
              </w:rPr>
            </w:pPr>
            <w:r w:rsidRPr="009E722B">
              <w:rPr>
                <w:rFonts w:ascii="Arial" w:hAnsi="Arial" w:cs="Arial"/>
                <w:sz w:val="24"/>
                <w:szCs w:val="24"/>
              </w:rPr>
              <w:t>Minutes are available on the Council’s website for residents to read</w:t>
            </w:r>
            <w:r w:rsidR="009E722B" w:rsidRPr="009E722B">
              <w:rPr>
                <w:rFonts w:ascii="Arial" w:hAnsi="Arial" w:cs="Arial"/>
                <w:sz w:val="24"/>
                <w:szCs w:val="24"/>
              </w:rPr>
              <w:t>.</w:t>
            </w:r>
          </w:p>
        </w:tc>
      </w:tr>
      <w:tr w:rsidR="00293DEC" w:rsidRPr="009E722B" w14:paraId="0DE2B080" w14:textId="77777777" w:rsidTr="00A339BD">
        <w:tc>
          <w:tcPr>
            <w:tcW w:w="3686" w:type="dxa"/>
            <w:shd w:val="clear" w:color="auto" w:fill="D9E2F3" w:themeFill="accent1" w:themeFillTint="33"/>
          </w:tcPr>
          <w:p w14:paraId="609BE4FC" w14:textId="77777777" w:rsidR="00293DEC" w:rsidRDefault="00293DEC" w:rsidP="00A339BD">
            <w:pPr>
              <w:rPr>
                <w:rFonts w:ascii="Arial" w:hAnsi="Arial" w:cs="Arial"/>
                <w:sz w:val="24"/>
                <w:szCs w:val="24"/>
              </w:rPr>
            </w:pPr>
          </w:p>
        </w:tc>
        <w:tc>
          <w:tcPr>
            <w:tcW w:w="6946" w:type="dxa"/>
            <w:shd w:val="clear" w:color="auto" w:fill="D9E2F3" w:themeFill="accent1" w:themeFillTint="33"/>
          </w:tcPr>
          <w:p w14:paraId="57AC73C8" w14:textId="77777777" w:rsidR="00293DEC" w:rsidRDefault="00293DEC" w:rsidP="00A339BD">
            <w:pPr>
              <w:rPr>
                <w:rFonts w:ascii="Arial" w:hAnsi="Arial" w:cs="Arial"/>
                <w:sz w:val="24"/>
                <w:szCs w:val="24"/>
              </w:rPr>
            </w:pPr>
          </w:p>
        </w:tc>
      </w:tr>
      <w:tr w:rsidR="005270A3" w:rsidRPr="009E722B" w14:paraId="6D1CB962" w14:textId="77777777" w:rsidTr="005270A3">
        <w:tc>
          <w:tcPr>
            <w:tcW w:w="3686" w:type="dxa"/>
          </w:tcPr>
          <w:p w14:paraId="1F82BC89" w14:textId="5911B866" w:rsidR="005270A3" w:rsidRPr="009E722B" w:rsidRDefault="005270A3">
            <w:pPr>
              <w:rPr>
                <w:rFonts w:ascii="Arial" w:hAnsi="Arial" w:cs="Arial"/>
                <w:sz w:val="24"/>
                <w:szCs w:val="24"/>
              </w:rPr>
            </w:pPr>
            <w:r w:rsidRPr="009E722B">
              <w:rPr>
                <w:rFonts w:ascii="Arial" w:hAnsi="Arial" w:cs="Arial"/>
                <w:sz w:val="24"/>
                <w:szCs w:val="24"/>
              </w:rPr>
              <w:t>Annual Meeting</w:t>
            </w:r>
            <w:r w:rsidR="00280C82">
              <w:rPr>
                <w:rFonts w:ascii="Arial" w:hAnsi="Arial" w:cs="Arial"/>
                <w:sz w:val="24"/>
                <w:szCs w:val="24"/>
              </w:rPr>
              <w:t>.</w:t>
            </w:r>
          </w:p>
        </w:tc>
        <w:tc>
          <w:tcPr>
            <w:tcW w:w="6946" w:type="dxa"/>
          </w:tcPr>
          <w:p w14:paraId="758792EE" w14:textId="3813F061" w:rsidR="005270A3" w:rsidRPr="009E722B" w:rsidRDefault="005270A3">
            <w:pPr>
              <w:rPr>
                <w:rFonts w:ascii="Arial" w:hAnsi="Arial" w:cs="Arial"/>
                <w:sz w:val="24"/>
                <w:szCs w:val="24"/>
              </w:rPr>
            </w:pPr>
            <w:r w:rsidRPr="009E722B">
              <w:rPr>
                <w:rFonts w:ascii="Arial" w:hAnsi="Arial" w:cs="Arial"/>
                <w:sz w:val="24"/>
                <w:szCs w:val="24"/>
              </w:rPr>
              <w:t>Annual meeting</w:t>
            </w:r>
            <w:r w:rsidR="00280C82">
              <w:rPr>
                <w:rFonts w:ascii="Arial" w:hAnsi="Arial" w:cs="Arial"/>
                <w:sz w:val="24"/>
                <w:szCs w:val="24"/>
              </w:rPr>
              <w:t xml:space="preserve"> of the </w:t>
            </w:r>
            <w:r w:rsidR="00007BC8">
              <w:rPr>
                <w:rFonts w:ascii="Arial" w:hAnsi="Arial" w:cs="Arial"/>
                <w:sz w:val="24"/>
                <w:szCs w:val="24"/>
              </w:rPr>
              <w:t xml:space="preserve">Parish </w:t>
            </w:r>
            <w:r w:rsidR="00280C82">
              <w:rPr>
                <w:rFonts w:ascii="Arial" w:hAnsi="Arial" w:cs="Arial"/>
                <w:sz w:val="24"/>
                <w:szCs w:val="24"/>
              </w:rPr>
              <w:t xml:space="preserve">Council is </w:t>
            </w:r>
            <w:r w:rsidRPr="009E722B">
              <w:rPr>
                <w:rFonts w:ascii="Arial" w:hAnsi="Arial" w:cs="Arial"/>
                <w:sz w:val="24"/>
                <w:szCs w:val="24"/>
              </w:rPr>
              <w:t>held correctly in Ma</w:t>
            </w:r>
            <w:r w:rsidR="004466F2">
              <w:rPr>
                <w:rFonts w:ascii="Arial" w:hAnsi="Arial" w:cs="Arial"/>
                <w:sz w:val="24"/>
                <w:szCs w:val="24"/>
              </w:rPr>
              <w:t>y</w:t>
            </w:r>
            <w:r w:rsidR="009E722B">
              <w:rPr>
                <w:rFonts w:ascii="Arial" w:hAnsi="Arial" w:cs="Arial"/>
                <w:sz w:val="24"/>
                <w:szCs w:val="24"/>
              </w:rPr>
              <w:t xml:space="preserve">.  </w:t>
            </w:r>
          </w:p>
        </w:tc>
      </w:tr>
      <w:tr w:rsidR="00293DEC" w:rsidRPr="009E722B" w14:paraId="06D18FDC" w14:textId="77777777" w:rsidTr="00293DEC">
        <w:tc>
          <w:tcPr>
            <w:tcW w:w="3686" w:type="dxa"/>
            <w:shd w:val="clear" w:color="auto" w:fill="D9E2F3" w:themeFill="accent1" w:themeFillTint="33"/>
          </w:tcPr>
          <w:p w14:paraId="0FB6A155" w14:textId="77777777" w:rsidR="00293DEC" w:rsidRPr="009E722B" w:rsidRDefault="00293DEC">
            <w:pPr>
              <w:rPr>
                <w:rFonts w:ascii="Arial" w:hAnsi="Arial" w:cs="Arial"/>
                <w:sz w:val="24"/>
                <w:szCs w:val="24"/>
              </w:rPr>
            </w:pPr>
          </w:p>
        </w:tc>
        <w:tc>
          <w:tcPr>
            <w:tcW w:w="6946" w:type="dxa"/>
            <w:shd w:val="clear" w:color="auto" w:fill="D9E2F3" w:themeFill="accent1" w:themeFillTint="33"/>
          </w:tcPr>
          <w:p w14:paraId="6C57FEA9" w14:textId="77777777" w:rsidR="00293DEC" w:rsidRPr="009E722B" w:rsidRDefault="00293DEC">
            <w:pPr>
              <w:rPr>
                <w:rFonts w:ascii="Arial" w:hAnsi="Arial" w:cs="Arial"/>
                <w:sz w:val="24"/>
                <w:szCs w:val="24"/>
              </w:rPr>
            </w:pPr>
          </w:p>
        </w:tc>
      </w:tr>
      <w:tr w:rsidR="005270A3" w:rsidRPr="009E722B" w14:paraId="0A7E78CC" w14:textId="77777777" w:rsidTr="005270A3">
        <w:tc>
          <w:tcPr>
            <w:tcW w:w="3686" w:type="dxa"/>
          </w:tcPr>
          <w:p w14:paraId="29469492" w14:textId="5A3CDFB6" w:rsidR="005270A3" w:rsidRPr="009E722B" w:rsidRDefault="005270A3">
            <w:pPr>
              <w:rPr>
                <w:rFonts w:ascii="Arial" w:hAnsi="Arial" w:cs="Arial"/>
                <w:sz w:val="24"/>
                <w:szCs w:val="24"/>
              </w:rPr>
            </w:pPr>
            <w:r w:rsidRPr="009E722B">
              <w:rPr>
                <w:rFonts w:ascii="Arial" w:hAnsi="Arial" w:cs="Arial"/>
                <w:sz w:val="24"/>
                <w:szCs w:val="24"/>
              </w:rPr>
              <w:t>Review of internal audit for last year</w:t>
            </w:r>
          </w:p>
        </w:tc>
        <w:tc>
          <w:tcPr>
            <w:tcW w:w="6946" w:type="dxa"/>
          </w:tcPr>
          <w:p w14:paraId="13BE66E7" w14:textId="56C605FA" w:rsidR="005270A3" w:rsidRPr="009E722B" w:rsidRDefault="008F4681">
            <w:pPr>
              <w:rPr>
                <w:rFonts w:ascii="Arial" w:hAnsi="Arial" w:cs="Arial"/>
                <w:sz w:val="24"/>
                <w:szCs w:val="24"/>
              </w:rPr>
            </w:pPr>
            <w:r>
              <w:rPr>
                <w:rFonts w:ascii="Arial" w:hAnsi="Arial" w:cs="Arial"/>
                <w:sz w:val="24"/>
                <w:szCs w:val="24"/>
              </w:rPr>
              <w:t>No issues noted.</w:t>
            </w:r>
          </w:p>
        </w:tc>
      </w:tr>
      <w:tr w:rsidR="00293DEC" w:rsidRPr="00293DEC" w14:paraId="1BE4612F" w14:textId="77777777" w:rsidTr="00293DEC">
        <w:tc>
          <w:tcPr>
            <w:tcW w:w="3686" w:type="dxa"/>
            <w:shd w:val="clear" w:color="auto" w:fill="D9E2F3" w:themeFill="accent1" w:themeFillTint="33"/>
          </w:tcPr>
          <w:p w14:paraId="3EE5731F" w14:textId="77777777" w:rsidR="00293DEC" w:rsidRPr="00293DEC" w:rsidRDefault="00293DEC">
            <w:pPr>
              <w:rPr>
                <w:rFonts w:ascii="Arial" w:hAnsi="Arial" w:cs="Arial"/>
                <w:color w:val="FF0000"/>
                <w:sz w:val="24"/>
                <w:szCs w:val="24"/>
              </w:rPr>
            </w:pPr>
          </w:p>
        </w:tc>
        <w:tc>
          <w:tcPr>
            <w:tcW w:w="6946" w:type="dxa"/>
            <w:shd w:val="clear" w:color="auto" w:fill="D9E2F3" w:themeFill="accent1" w:themeFillTint="33"/>
          </w:tcPr>
          <w:p w14:paraId="037E35D8" w14:textId="77777777" w:rsidR="00293DEC" w:rsidRPr="00293DEC" w:rsidRDefault="00293DEC">
            <w:pPr>
              <w:rPr>
                <w:rFonts w:ascii="Arial" w:hAnsi="Arial" w:cs="Arial"/>
                <w:color w:val="FF0000"/>
                <w:sz w:val="24"/>
                <w:szCs w:val="24"/>
              </w:rPr>
            </w:pPr>
          </w:p>
        </w:tc>
      </w:tr>
      <w:tr w:rsidR="00280C82" w:rsidRPr="009E722B" w14:paraId="12E81302" w14:textId="77777777" w:rsidTr="005270A3">
        <w:tc>
          <w:tcPr>
            <w:tcW w:w="3686" w:type="dxa"/>
          </w:tcPr>
          <w:p w14:paraId="3864C80F" w14:textId="2821B984" w:rsidR="00280C82" w:rsidRPr="009E722B" w:rsidRDefault="00280C82">
            <w:pPr>
              <w:rPr>
                <w:rFonts w:ascii="Arial" w:hAnsi="Arial" w:cs="Arial"/>
                <w:sz w:val="24"/>
                <w:szCs w:val="24"/>
              </w:rPr>
            </w:pPr>
            <w:r>
              <w:rPr>
                <w:rFonts w:ascii="Arial" w:hAnsi="Arial" w:cs="Arial"/>
                <w:sz w:val="24"/>
                <w:szCs w:val="24"/>
              </w:rPr>
              <w:t>Qualifications from previous year</w:t>
            </w:r>
          </w:p>
        </w:tc>
        <w:tc>
          <w:tcPr>
            <w:tcW w:w="6946" w:type="dxa"/>
          </w:tcPr>
          <w:p w14:paraId="0D5BB980" w14:textId="2BD3ACC2" w:rsidR="00280C82" w:rsidRPr="009E722B" w:rsidRDefault="00280C82">
            <w:pPr>
              <w:rPr>
                <w:rFonts w:ascii="Arial" w:hAnsi="Arial" w:cs="Arial"/>
                <w:sz w:val="24"/>
                <w:szCs w:val="24"/>
              </w:rPr>
            </w:pPr>
            <w:r>
              <w:rPr>
                <w:rFonts w:ascii="Arial" w:hAnsi="Arial" w:cs="Arial"/>
                <w:sz w:val="24"/>
                <w:szCs w:val="24"/>
              </w:rPr>
              <w:t>None.</w:t>
            </w:r>
          </w:p>
        </w:tc>
      </w:tr>
      <w:tr w:rsidR="00293DEC" w:rsidRPr="009E722B" w14:paraId="52D3560D" w14:textId="77777777" w:rsidTr="00A339BD">
        <w:tc>
          <w:tcPr>
            <w:tcW w:w="3686" w:type="dxa"/>
            <w:shd w:val="clear" w:color="auto" w:fill="D9E2F3" w:themeFill="accent1" w:themeFillTint="33"/>
          </w:tcPr>
          <w:p w14:paraId="509DF22D" w14:textId="77777777" w:rsidR="00293DEC" w:rsidRDefault="00293DEC" w:rsidP="00A339BD">
            <w:pPr>
              <w:rPr>
                <w:rFonts w:ascii="Arial" w:hAnsi="Arial" w:cs="Arial"/>
                <w:sz w:val="24"/>
                <w:szCs w:val="24"/>
              </w:rPr>
            </w:pPr>
          </w:p>
        </w:tc>
        <w:tc>
          <w:tcPr>
            <w:tcW w:w="6946" w:type="dxa"/>
            <w:shd w:val="clear" w:color="auto" w:fill="D9E2F3" w:themeFill="accent1" w:themeFillTint="33"/>
          </w:tcPr>
          <w:p w14:paraId="566098D0" w14:textId="77777777" w:rsidR="00293DEC" w:rsidRDefault="00293DEC" w:rsidP="00A339BD">
            <w:pPr>
              <w:rPr>
                <w:rFonts w:ascii="Arial" w:hAnsi="Arial" w:cs="Arial"/>
                <w:sz w:val="24"/>
                <w:szCs w:val="24"/>
              </w:rPr>
            </w:pPr>
          </w:p>
        </w:tc>
      </w:tr>
      <w:tr w:rsidR="005270A3" w:rsidRPr="009E722B" w14:paraId="7A48A2F7" w14:textId="77777777" w:rsidTr="005270A3">
        <w:tc>
          <w:tcPr>
            <w:tcW w:w="3686" w:type="dxa"/>
          </w:tcPr>
          <w:p w14:paraId="002CEA4F" w14:textId="2EEC169D" w:rsidR="005270A3" w:rsidRPr="009E722B" w:rsidRDefault="005270A3">
            <w:pPr>
              <w:rPr>
                <w:rFonts w:ascii="Arial" w:hAnsi="Arial" w:cs="Arial"/>
                <w:sz w:val="24"/>
                <w:szCs w:val="24"/>
              </w:rPr>
            </w:pPr>
            <w:r w:rsidRPr="009E722B">
              <w:rPr>
                <w:rFonts w:ascii="Arial" w:hAnsi="Arial" w:cs="Arial"/>
                <w:sz w:val="24"/>
                <w:szCs w:val="24"/>
              </w:rPr>
              <w:t>External audit for last year.</w:t>
            </w:r>
          </w:p>
        </w:tc>
        <w:tc>
          <w:tcPr>
            <w:tcW w:w="6946" w:type="dxa"/>
          </w:tcPr>
          <w:p w14:paraId="5625916B" w14:textId="3DEABA9A" w:rsidR="005270A3" w:rsidRPr="009E722B" w:rsidRDefault="002063CE">
            <w:pPr>
              <w:rPr>
                <w:rFonts w:ascii="Arial" w:hAnsi="Arial" w:cs="Arial"/>
                <w:sz w:val="24"/>
                <w:szCs w:val="24"/>
              </w:rPr>
            </w:pPr>
            <w:r>
              <w:rPr>
                <w:rFonts w:ascii="Arial" w:hAnsi="Arial" w:cs="Arial"/>
                <w:sz w:val="24"/>
                <w:szCs w:val="24"/>
              </w:rPr>
              <w:t>Low reserves.</w:t>
            </w:r>
          </w:p>
        </w:tc>
      </w:tr>
      <w:tr w:rsidR="00293DEC" w:rsidRPr="009E722B" w14:paraId="61E59DAF" w14:textId="77777777" w:rsidTr="00A339BD">
        <w:tc>
          <w:tcPr>
            <w:tcW w:w="3686" w:type="dxa"/>
            <w:shd w:val="clear" w:color="auto" w:fill="D9E2F3" w:themeFill="accent1" w:themeFillTint="33"/>
          </w:tcPr>
          <w:p w14:paraId="0C85AA20" w14:textId="77777777" w:rsidR="00293DEC" w:rsidRDefault="00293DEC" w:rsidP="00A339BD">
            <w:pPr>
              <w:rPr>
                <w:rFonts w:ascii="Arial" w:hAnsi="Arial" w:cs="Arial"/>
                <w:sz w:val="24"/>
                <w:szCs w:val="24"/>
              </w:rPr>
            </w:pPr>
          </w:p>
        </w:tc>
        <w:tc>
          <w:tcPr>
            <w:tcW w:w="6946" w:type="dxa"/>
            <w:shd w:val="clear" w:color="auto" w:fill="D9E2F3" w:themeFill="accent1" w:themeFillTint="33"/>
          </w:tcPr>
          <w:p w14:paraId="7EDC3B8D" w14:textId="77777777" w:rsidR="00293DEC" w:rsidRDefault="00293DEC" w:rsidP="00A339BD">
            <w:pPr>
              <w:rPr>
                <w:rFonts w:ascii="Arial" w:hAnsi="Arial" w:cs="Arial"/>
                <w:sz w:val="24"/>
                <w:szCs w:val="24"/>
              </w:rPr>
            </w:pPr>
          </w:p>
        </w:tc>
      </w:tr>
      <w:tr w:rsidR="005270A3" w:rsidRPr="009E722B" w14:paraId="43E541FC" w14:textId="77777777" w:rsidTr="005270A3">
        <w:tc>
          <w:tcPr>
            <w:tcW w:w="3686" w:type="dxa"/>
          </w:tcPr>
          <w:p w14:paraId="723443E6" w14:textId="5EA483C8" w:rsidR="005270A3" w:rsidRPr="009E722B" w:rsidRDefault="009E722B">
            <w:pPr>
              <w:rPr>
                <w:rFonts w:ascii="Arial" w:hAnsi="Arial" w:cs="Arial"/>
                <w:sz w:val="24"/>
                <w:szCs w:val="24"/>
              </w:rPr>
            </w:pPr>
            <w:r w:rsidRPr="009E722B">
              <w:rPr>
                <w:rFonts w:ascii="Arial" w:hAnsi="Arial" w:cs="Arial"/>
                <w:sz w:val="24"/>
                <w:szCs w:val="24"/>
              </w:rPr>
              <w:t>Year End Process</w:t>
            </w:r>
            <w:r w:rsidR="00280C82">
              <w:rPr>
                <w:rFonts w:ascii="Arial" w:hAnsi="Arial" w:cs="Arial"/>
                <w:sz w:val="24"/>
                <w:szCs w:val="24"/>
              </w:rPr>
              <w:t>.</w:t>
            </w:r>
          </w:p>
        </w:tc>
        <w:tc>
          <w:tcPr>
            <w:tcW w:w="6946" w:type="dxa"/>
          </w:tcPr>
          <w:p w14:paraId="5A1DCA43" w14:textId="3C436F27" w:rsidR="005270A3" w:rsidRPr="009E722B" w:rsidRDefault="009E722B">
            <w:pPr>
              <w:rPr>
                <w:rFonts w:ascii="Arial" w:hAnsi="Arial" w:cs="Arial"/>
                <w:sz w:val="24"/>
                <w:szCs w:val="24"/>
              </w:rPr>
            </w:pPr>
            <w:r w:rsidRPr="009E722B">
              <w:rPr>
                <w:rFonts w:ascii="Arial" w:hAnsi="Arial" w:cs="Arial"/>
                <w:sz w:val="24"/>
                <w:szCs w:val="24"/>
              </w:rPr>
              <w:t xml:space="preserve">All income and expenditure </w:t>
            </w:r>
            <w:proofErr w:type="gramStart"/>
            <w:r w:rsidRPr="009E722B">
              <w:rPr>
                <w:rFonts w:ascii="Arial" w:hAnsi="Arial" w:cs="Arial"/>
                <w:sz w:val="24"/>
                <w:szCs w:val="24"/>
              </w:rPr>
              <w:t>has</w:t>
            </w:r>
            <w:proofErr w:type="gramEnd"/>
            <w:r w:rsidRPr="009E722B">
              <w:rPr>
                <w:rFonts w:ascii="Arial" w:hAnsi="Arial" w:cs="Arial"/>
                <w:sz w:val="24"/>
                <w:szCs w:val="24"/>
              </w:rPr>
              <w:t xml:space="preserve"> been correctly accounted </w:t>
            </w:r>
            <w:r w:rsidR="004466F2">
              <w:rPr>
                <w:rFonts w:ascii="Arial" w:hAnsi="Arial" w:cs="Arial"/>
                <w:sz w:val="24"/>
                <w:szCs w:val="24"/>
              </w:rPr>
              <w:t>for</w:t>
            </w:r>
            <w:r w:rsidRPr="009E722B">
              <w:rPr>
                <w:rFonts w:ascii="Arial" w:hAnsi="Arial" w:cs="Arial"/>
                <w:sz w:val="24"/>
                <w:szCs w:val="24"/>
              </w:rPr>
              <w:t xml:space="preserve">. </w:t>
            </w:r>
          </w:p>
        </w:tc>
      </w:tr>
      <w:tr w:rsidR="00293DEC" w:rsidRPr="009E722B" w14:paraId="18C658F0" w14:textId="77777777" w:rsidTr="00A339BD">
        <w:tc>
          <w:tcPr>
            <w:tcW w:w="3686" w:type="dxa"/>
            <w:shd w:val="clear" w:color="auto" w:fill="D9E2F3" w:themeFill="accent1" w:themeFillTint="33"/>
          </w:tcPr>
          <w:p w14:paraId="7EB58C7B" w14:textId="77777777" w:rsidR="00293DEC" w:rsidRDefault="00293DEC" w:rsidP="00A339BD">
            <w:pPr>
              <w:rPr>
                <w:rFonts w:ascii="Arial" w:hAnsi="Arial" w:cs="Arial"/>
                <w:sz w:val="24"/>
                <w:szCs w:val="24"/>
              </w:rPr>
            </w:pPr>
          </w:p>
        </w:tc>
        <w:tc>
          <w:tcPr>
            <w:tcW w:w="6946" w:type="dxa"/>
            <w:shd w:val="clear" w:color="auto" w:fill="D9E2F3" w:themeFill="accent1" w:themeFillTint="33"/>
          </w:tcPr>
          <w:p w14:paraId="15DB4A84" w14:textId="77777777" w:rsidR="00293DEC" w:rsidRDefault="00293DEC" w:rsidP="00A339BD">
            <w:pPr>
              <w:rPr>
                <w:rFonts w:ascii="Arial" w:hAnsi="Arial" w:cs="Arial"/>
                <w:sz w:val="24"/>
                <w:szCs w:val="24"/>
              </w:rPr>
            </w:pPr>
          </w:p>
        </w:tc>
      </w:tr>
      <w:tr w:rsidR="00280C82" w:rsidRPr="009E722B" w14:paraId="622BA49C" w14:textId="77777777" w:rsidTr="005270A3">
        <w:tc>
          <w:tcPr>
            <w:tcW w:w="3686" w:type="dxa"/>
          </w:tcPr>
          <w:p w14:paraId="6B5B91F3" w14:textId="622FCBA6" w:rsidR="00280C82" w:rsidRPr="009E722B" w:rsidRDefault="00280C82">
            <w:pPr>
              <w:rPr>
                <w:rFonts w:ascii="Arial" w:hAnsi="Arial" w:cs="Arial"/>
                <w:sz w:val="24"/>
                <w:szCs w:val="24"/>
              </w:rPr>
            </w:pPr>
            <w:r>
              <w:rPr>
                <w:rFonts w:ascii="Arial" w:hAnsi="Arial" w:cs="Arial"/>
                <w:sz w:val="24"/>
                <w:szCs w:val="24"/>
              </w:rPr>
              <w:t>Financial Statements.</w:t>
            </w:r>
          </w:p>
        </w:tc>
        <w:tc>
          <w:tcPr>
            <w:tcW w:w="6946" w:type="dxa"/>
          </w:tcPr>
          <w:p w14:paraId="32FAFF94" w14:textId="12281F0A" w:rsidR="00280C82" w:rsidRPr="009E722B" w:rsidRDefault="00280C82">
            <w:pPr>
              <w:rPr>
                <w:rFonts w:ascii="Arial" w:hAnsi="Arial" w:cs="Arial"/>
                <w:sz w:val="24"/>
                <w:szCs w:val="24"/>
              </w:rPr>
            </w:pPr>
            <w:r>
              <w:rPr>
                <w:rFonts w:ascii="Arial" w:hAnsi="Arial" w:cs="Arial"/>
                <w:sz w:val="24"/>
                <w:szCs w:val="24"/>
              </w:rPr>
              <w:t>Council balances have been reported correctly.</w:t>
            </w:r>
          </w:p>
        </w:tc>
      </w:tr>
      <w:tr w:rsidR="00293DEC" w:rsidRPr="009E722B" w14:paraId="286C4BB5" w14:textId="77777777" w:rsidTr="00A339BD">
        <w:tc>
          <w:tcPr>
            <w:tcW w:w="3686" w:type="dxa"/>
            <w:shd w:val="clear" w:color="auto" w:fill="D9E2F3" w:themeFill="accent1" w:themeFillTint="33"/>
          </w:tcPr>
          <w:p w14:paraId="4939966B" w14:textId="77777777" w:rsidR="00293DEC" w:rsidRDefault="00293DEC" w:rsidP="00A339BD">
            <w:pPr>
              <w:rPr>
                <w:rFonts w:ascii="Arial" w:hAnsi="Arial" w:cs="Arial"/>
                <w:sz w:val="24"/>
                <w:szCs w:val="24"/>
              </w:rPr>
            </w:pPr>
          </w:p>
        </w:tc>
        <w:tc>
          <w:tcPr>
            <w:tcW w:w="6946" w:type="dxa"/>
            <w:shd w:val="clear" w:color="auto" w:fill="D9E2F3" w:themeFill="accent1" w:themeFillTint="33"/>
          </w:tcPr>
          <w:p w14:paraId="414C552C" w14:textId="77777777" w:rsidR="00293DEC" w:rsidRDefault="00293DEC" w:rsidP="00A339BD">
            <w:pPr>
              <w:rPr>
                <w:rFonts w:ascii="Arial" w:hAnsi="Arial" w:cs="Arial"/>
                <w:sz w:val="24"/>
                <w:szCs w:val="24"/>
              </w:rPr>
            </w:pPr>
          </w:p>
        </w:tc>
      </w:tr>
      <w:tr w:rsidR="00280C82" w:rsidRPr="009E722B" w14:paraId="0E606A1A" w14:textId="77777777" w:rsidTr="005270A3">
        <w:tc>
          <w:tcPr>
            <w:tcW w:w="3686" w:type="dxa"/>
          </w:tcPr>
          <w:p w14:paraId="3B2AFF38" w14:textId="512B05EB" w:rsidR="00280C82" w:rsidRDefault="00280C82">
            <w:pPr>
              <w:rPr>
                <w:rFonts w:ascii="Arial" w:hAnsi="Arial" w:cs="Arial"/>
                <w:sz w:val="24"/>
                <w:szCs w:val="24"/>
              </w:rPr>
            </w:pPr>
            <w:r>
              <w:rPr>
                <w:rFonts w:ascii="Arial" w:hAnsi="Arial" w:cs="Arial"/>
                <w:sz w:val="24"/>
                <w:szCs w:val="24"/>
              </w:rPr>
              <w:t>Annual Review</w:t>
            </w:r>
          </w:p>
        </w:tc>
        <w:tc>
          <w:tcPr>
            <w:tcW w:w="6946" w:type="dxa"/>
          </w:tcPr>
          <w:p w14:paraId="7B8DEA3F" w14:textId="63D2F070" w:rsidR="00280C82" w:rsidRDefault="00267DC6">
            <w:pPr>
              <w:rPr>
                <w:rFonts w:ascii="Arial" w:hAnsi="Arial" w:cs="Arial"/>
                <w:sz w:val="24"/>
                <w:szCs w:val="24"/>
              </w:rPr>
            </w:pPr>
            <w:r>
              <w:rPr>
                <w:rFonts w:ascii="Arial" w:hAnsi="Arial" w:cs="Arial"/>
                <w:sz w:val="24"/>
                <w:szCs w:val="24"/>
              </w:rPr>
              <w:t xml:space="preserve">Forms </w:t>
            </w:r>
            <w:r w:rsidR="00C447D9">
              <w:rPr>
                <w:rFonts w:ascii="Arial" w:hAnsi="Arial" w:cs="Arial"/>
                <w:sz w:val="24"/>
                <w:szCs w:val="24"/>
              </w:rPr>
              <w:t>prepared.</w:t>
            </w:r>
            <w:r>
              <w:rPr>
                <w:rFonts w:ascii="Arial" w:hAnsi="Arial" w:cs="Arial"/>
                <w:sz w:val="24"/>
                <w:szCs w:val="24"/>
              </w:rPr>
              <w:t xml:space="preserve">  </w:t>
            </w:r>
          </w:p>
        </w:tc>
      </w:tr>
      <w:tr w:rsidR="00007BC8" w:rsidRPr="009E722B" w14:paraId="1D07E5D9" w14:textId="77777777" w:rsidTr="00A339BD">
        <w:tc>
          <w:tcPr>
            <w:tcW w:w="3686" w:type="dxa"/>
            <w:shd w:val="clear" w:color="auto" w:fill="D9E2F3" w:themeFill="accent1" w:themeFillTint="33"/>
          </w:tcPr>
          <w:p w14:paraId="1E8797CB" w14:textId="77777777" w:rsidR="00007BC8" w:rsidRDefault="00007BC8" w:rsidP="00A339BD">
            <w:pPr>
              <w:rPr>
                <w:rFonts w:ascii="Arial" w:hAnsi="Arial" w:cs="Arial"/>
                <w:sz w:val="24"/>
                <w:szCs w:val="24"/>
              </w:rPr>
            </w:pPr>
          </w:p>
        </w:tc>
        <w:tc>
          <w:tcPr>
            <w:tcW w:w="6946" w:type="dxa"/>
            <w:shd w:val="clear" w:color="auto" w:fill="D9E2F3" w:themeFill="accent1" w:themeFillTint="33"/>
          </w:tcPr>
          <w:p w14:paraId="52D6FF2B" w14:textId="77777777" w:rsidR="00007BC8" w:rsidRDefault="00007BC8" w:rsidP="00A339BD">
            <w:pPr>
              <w:rPr>
                <w:rFonts w:ascii="Arial" w:hAnsi="Arial" w:cs="Arial"/>
                <w:sz w:val="24"/>
                <w:szCs w:val="24"/>
              </w:rPr>
            </w:pPr>
          </w:p>
        </w:tc>
      </w:tr>
      <w:tr w:rsidR="00007BC8" w:rsidRPr="009E722B" w14:paraId="55ADAA9B" w14:textId="77777777" w:rsidTr="005270A3">
        <w:tc>
          <w:tcPr>
            <w:tcW w:w="3686" w:type="dxa"/>
          </w:tcPr>
          <w:p w14:paraId="65AFC0CF" w14:textId="272C0754" w:rsidR="00007BC8" w:rsidRDefault="00007BC8">
            <w:pPr>
              <w:rPr>
                <w:rFonts w:ascii="Arial" w:hAnsi="Arial" w:cs="Arial"/>
                <w:sz w:val="24"/>
                <w:szCs w:val="24"/>
              </w:rPr>
            </w:pPr>
            <w:r>
              <w:rPr>
                <w:rFonts w:ascii="Arial" w:hAnsi="Arial" w:cs="Arial"/>
                <w:sz w:val="24"/>
                <w:szCs w:val="24"/>
              </w:rPr>
              <w:t>Insurance</w:t>
            </w:r>
          </w:p>
        </w:tc>
        <w:tc>
          <w:tcPr>
            <w:tcW w:w="6946" w:type="dxa"/>
          </w:tcPr>
          <w:p w14:paraId="2284A4A9" w14:textId="6C207D95" w:rsidR="00007BC8" w:rsidRDefault="00007BC8">
            <w:pPr>
              <w:rPr>
                <w:rFonts w:ascii="Arial" w:hAnsi="Arial" w:cs="Arial"/>
                <w:sz w:val="24"/>
                <w:szCs w:val="24"/>
              </w:rPr>
            </w:pPr>
            <w:r>
              <w:rPr>
                <w:rFonts w:ascii="Arial" w:hAnsi="Arial" w:cs="Arial"/>
                <w:sz w:val="24"/>
                <w:szCs w:val="24"/>
              </w:rPr>
              <w:t>Insurance is correctly in place and council has agreed adequate.</w:t>
            </w:r>
          </w:p>
        </w:tc>
      </w:tr>
    </w:tbl>
    <w:p w14:paraId="6ADDEE92" w14:textId="77777777" w:rsidR="005270A3" w:rsidRDefault="005270A3">
      <w:pPr>
        <w:rPr>
          <w:rFonts w:ascii="Arial" w:hAnsi="Arial" w:cs="Arial"/>
          <w:sz w:val="32"/>
          <w:szCs w:val="32"/>
        </w:rPr>
      </w:pPr>
    </w:p>
    <w:p w14:paraId="77431583" w14:textId="77777777" w:rsidR="005270A3" w:rsidRDefault="005270A3">
      <w:pPr>
        <w:rPr>
          <w:rFonts w:ascii="Arial" w:hAnsi="Arial" w:cs="Arial"/>
          <w:sz w:val="32"/>
          <w:szCs w:val="32"/>
        </w:rPr>
      </w:pPr>
    </w:p>
    <w:p w14:paraId="465B98DB" w14:textId="75960E9F" w:rsidR="005C36FC" w:rsidRDefault="005C36FC">
      <w:pPr>
        <w:rPr>
          <w:rFonts w:ascii="Arial" w:hAnsi="Arial" w:cs="Arial"/>
          <w:sz w:val="32"/>
          <w:szCs w:val="32"/>
        </w:rPr>
      </w:pPr>
      <w:r>
        <w:rPr>
          <w:rFonts w:ascii="Arial" w:hAnsi="Arial" w:cs="Arial"/>
          <w:sz w:val="32"/>
          <w:szCs w:val="32"/>
        </w:rPr>
        <w:br w:type="page"/>
      </w:r>
    </w:p>
    <w:p w14:paraId="18BBEF36" w14:textId="77777777" w:rsidR="0036003F" w:rsidRDefault="0036003F">
      <w:pPr>
        <w:rPr>
          <w:rFonts w:ascii="Arial" w:hAnsi="Arial" w:cs="Arial"/>
          <w:sz w:val="32"/>
          <w:szCs w:val="32"/>
        </w:rPr>
      </w:pPr>
    </w:p>
    <w:p w14:paraId="06A76F07" w14:textId="205701CC" w:rsidR="005C36FC" w:rsidRDefault="005C36FC" w:rsidP="005C36FC">
      <w:pPr>
        <w:rPr>
          <w:rFonts w:ascii="Arial" w:hAnsi="Arial" w:cs="Arial"/>
          <w:color w:val="2F5496" w:themeColor="accent1" w:themeShade="BF"/>
          <w:sz w:val="56"/>
          <w:szCs w:val="56"/>
        </w:rPr>
      </w:pPr>
      <w:r>
        <w:rPr>
          <w:rFonts w:ascii="Arial" w:hAnsi="Arial" w:cs="Arial"/>
          <w:color w:val="2F5496" w:themeColor="accent1" w:themeShade="BF"/>
          <w:sz w:val="56"/>
          <w:szCs w:val="56"/>
        </w:rPr>
        <w:t>Summar</w:t>
      </w:r>
      <w:r w:rsidR="00280C82">
        <w:rPr>
          <w:rFonts w:ascii="Arial" w:hAnsi="Arial" w:cs="Arial"/>
          <w:color w:val="2F5496" w:themeColor="accent1" w:themeShade="BF"/>
          <w:sz w:val="56"/>
          <w:szCs w:val="56"/>
        </w:rPr>
        <w:t>y</w:t>
      </w:r>
      <w:r>
        <w:rPr>
          <w:rFonts w:ascii="Arial" w:hAnsi="Arial" w:cs="Arial"/>
          <w:color w:val="2F5496" w:themeColor="accent1" w:themeShade="BF"/>
          <w:sz w:val="56"/>
          <w:szCs w:val="56"/>
        </w:rPr>
        <w:t>.</w:t>
      </w:r>
    </w:p>
    <w:p w14:paraId="52704C35" w14:textId="59146EF9" w:rsidR="00A91603" w:rsidRDefault="00A91603" w:rsidP="005C36FC">
      <w:pPr>
        <w:rPr>
          <w:rFonts w:ascii="Arial" w:hAnsi="Arial" w:cs="Arial"/>
          <w:color w:val="2F5496" w:themeColor="accent1" w:themeShade="BF"/>
          <w:sz w:val="40"/>
          <w:szCs w:val="40"/>
        </w:rPr>
      </w:pPr>
      <w:r>
        <w:rPr>
          <w:rFonts w:ascii="Arial" w:hAnsi="Arial" w:cs="Arial"/>
          <w:color w:val="2F5496" w:themeColor="accent1" w:themeShade="BF"/>
          <w:sz w:val="40"/>
          <w:szCs w:val="40"/>
        </w:rPr>
        <w:t>Fringford Parish Council need to address the matters raised under Internal Auditor O (section ten) regulations and proper practices relating to digital and data compliance – further details can be found in the Practitioners Guide 2026/27.</w:t>
      </w:r>
    </w:p>
    <w:p w14:paraId="6BDE5592" w14:textId="77777777" w:rsidR="008966E3" w:rsidRDefault="008966E3" w:rsidP="005C36FC">
      <w:pPr>
        <w:rPr>
          <w:rFonts w:ascii="Arial" w:hAnsi="Arial" w:cs="Arial"/>
          <w:color w:val="2F5496" w:themeColor="accent1" w:themeShade="BF"/>
          <w:sz w:val="40"/>
          <w:szCs w:val="40"/>
        </w:rPr>
      </w:pPr>
    </w:p>
    <w:p w14:paraId="4EBBB0AB" w14:textId="7952C1E7" w:rsidR="005C36FC" w:rsidRDefault="005C36FC" w:rsidP="005C36FC">
      <w:pPr>
        <w:rPr>
          <w:rFonts w:ascii="Arial" w:hAnsi="Arial" w:cs="Arial"/>
          <w:color w:val="2F5496" w:themeColor="accent1" w:themeShade="BF"/>
          <w:sz w:val="40"/>
          <w:szCs w:val="40"/>
        </w:rPr>
      </w:pPr>
      <w:r w:rsidRPr="00280C82">
        <w:rPr>
          <w:rFonts w:ascii="Arial" w:hAnsi="Arial" w:cs="Arial"/>
          <w:color w:val="2F5496" w:themeColor="accent1" w:themeShade="BF"/>
          <w:sz w:val="40"/>
          <w:szCs w:val="40"/>
        </w:rPr>
        <w:t>This is based on the internal audit and sample testing.</w:t>
      </w:r>
    </w:p>
    <w:p w14:paraId="685E8932" w14:textId="77777777" w:rsidR="00280C82" w:rsidRDefault="00280C82" w:rsidP="005C36FC">
      <w:pPr>
        <w:rPr>
          <w:rFonts w:ascii="Arial" w:hAnsi="Arial" w:cs="Arial"/>
          <w:color w:val="2F5496" w:themeColor="accent1" w:themeShade="BF"/>
          <w:sz w:val="40"/>
          <w:szCs w:val="40"/>
        </w:rPr>
      </w:pPr>
    </w:p>
    <w:p w14:paraId="6B5DFB58" w14:textId="1DE6B879" w:rsidR="00280C82" w:rsidRDefault="00280C82" w:rsidP="005C36FC">
      <w:pPr>
        <w:rPr>
          <w:rFonts w:ascii="Arial" w:hAnsi="Arial" w:cs="Arial"/>
          <w:color w:val="2F5496" w:themeColor="accent1" w:themeShade="BF"/>
          <w:sz w:val="40"/>
          <w:szCs w:val="40"/>
        </w:rPr>
      </w:pPr>
      <w:r>
        <w:rPr>
          <w:rFonts w:ascii="Arial" w:hAnsi="Arial" w:cs="Arial"/>
          <w:color w:val="2F5496" w:themeColor="accent1" w:themeShade="BF"/>
          <w:sz w:val="40"/>
          <w:szCs w:val="40"/>
        </w:rPr>
        <w:t xml:space="preserve">Bridget Knight </w:t>
      </w:r>
      <w:r w:rsidR="00891F57">
        <w:rPr>
          <w:rFonts w:ascii="Arial" w:hAnsi="Arial" w:cs="Arial"/>
          <w:color w:val="2F5496" w:themeColor="accent1" w:themeShade="BF"/>
          <w:sz w:val="40"/>
          <w:szCs w:val="40"/>
        </w:rPr>
        <w:t xml:space="preserve">FLSCC </w:t>
      </w:r>
      <w:proofErr w:type="spellStart"/>
      <w:r>
        <w:rPr>
          <w:rFonts w:ascii="Arial" w:hAnsi="Arial" w:cs="Arial"/>
          <w:color w:val="2F5496" w:themeColor="accent1" w:themeShade="BF"/>
          <w:sz w:val="40"/>
          <w:szCs w:val="40"/>
        </w:rPr>
        <w:t>CiLCA</w:t>
      </w:r>
      <w:proofErr w:type="spellEnd"/>
      <w:r>
        <w:rPr>
          <w:rFonts w:ascii="Arial" w:hAnsi="Arial" w:cs="Arial"/>
          <w:color w:val="2F5496" w:themeColor="accent1" w:themeShade="BF"/>
          <w:sz w:val="40"/>
          <w:szCs w:val="40"/>
        </w:rPr>
        <w:t xml:space="preserve"> </w:t>
      </w:r>
      <w:proofErr w:type="spellStart"/>
      <w:r w:rsidR="00891F57">
        <w:rPr>
          <w:rFonts w:ascii="Arial" w:hAnsi="Arial" w:cs="Arial"/>
          <w:color w:val="2F5496" w:themeColor="accent1" w:themeShade="BF"/>
          <w:sz w:val="40"/>
          <w:szCs w:val="40"/>
        </w:rPr>
        <w:t>PiALC</w:t>
      </w:r>
      <w:proofErr w:type="spellEnd"/>
    </w:p>
    <w:p w14:paraId="7B4DA0FD" w14:textId="17ED8D0F" w:rsidR="00777FBE" w:rsidRPr="00777FBE" w:rsidRDefault="002E4751" w:rsidP="00B81EFE">
      <w:pPr>
        <w:rPr>
          <w:rFonts w:ascii="Arial" w:hAnsi="Arial" w:cs="Arial"/>
          <w:sz w:val="32"/>
          <w:szCs w:val="32"/>
        </w:rPr>
      </w:pPr>
      <w:r>
        <w:rPr>
          <w:rFonts w:ascii="Arial" w:hAnsi="Arial" w:cs="Arial"/>
          <w:color w:val="2F5496" w:themeColor="accent1" w:themeShade="BF"/>
          <w:sz w:val="40"/>
          <w:szCs w:val="40"/>
        </w:rPr>
        <w:t>26th</w:t>
      </w:r>
      <w:r w:rsidR="00EF0AB5">
        <w:rPr>
          <w:rFonts w:ascii="Arial" w:hAnsi="Arial" w:cs="Arial"/>
          <w:color w:val="2F5496" w:themeColor="accent1" w:themeShade="BF"/>
          <w:sz w:val="40"/>
          <w:szCs w:val="40"/>
        </w:rPr>
        <w:t xml:space="preserve"> April 2026</w:t>
      </w:r>
    </w:p>
    <w:sectPr w:rsidR="00777FBE" w:rsidRPr="00777FBE" w:rsidSect="005E7FC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7AD59" w14:textId="77777777" w:rsidR="004839EA" w:rsidRDefault="004839EA" w:rsidP="00293DEC">
      <w:pPr>
        <w:spacing w:after="0" w:line="240" w:lineRule="auto"/>
      </w:pPr>
      <w:r>
        <w:separator/>
      </w:r>
    </w:p>
  </w:endnote>
  <w:endnote w:type="continuationSeparator" w:id="0">
    <w:p w14:paraId="598E1985" w14:textId="77777777" w:rsidR="004839EA" w:rsidRDefault="004839EA" w:rsidP="00293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98225"/>
      <w:docPartObj>
        <w:docPartGallery w:val="Page Numbers (Bottom of Page)"/>
        <w:docPartUnique/>
      </w:docPartObj>
    </w:sdtPr>
    <w:sdtEndPr>
      <w:rPr>
        <w:noProof/>
      </w:rPr>
    </w:sdtEndPr>
    <w:sdtContent>
      <w:p w14:paraId="1932943E" w14:textId="22EA3231" w:rsidR="00293DEC" w:rsidRDefault="00293D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463E42" w14:textId="77777777" w:rsidR="00293DEC" w:rsidRDefault="00293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24861" w14:textId="77777777" w:rsidR="004839EA" w:rsidRDefault="004839EA" w:rsidP="00293DEC">
      <w:pPr>
        <w:spacing w:after="0" w:line="240" w:lineRule="auto"/>
      </w:pPr>
      <w:r>
        <w:separator/>
      </w:r>
    </w:p>
  </w:footnote>
  <w:footnote w:type="continuationSeparator" w:id="0">
    <w:p w14:paraId="1BEA109A" w14:textId="77777777" w:rsidR="004839EA" w:rsidRDefault="004839EA" w:rsidP="00293D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B64F5"/>
    <w:multiLevelType w:val="hybridMultilevel"/>
    <w:tmpl w:val="94805EC0"/>
    <w:lvl w:ilvl="0" w:tplc="3C586B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9423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E"/>
    <w:rsid w:val="00000B85"/>
    <w:rsid w:val="00007BC8"/>
    <w:rsid w:val="0002561B"/>
    <w:rsid w:val="000362D1"/>
    <w:rsid w:val="000379E2"/>
    <w:rsid w:val="00037E26"/>
    <w:rsid w:val="00040E48"/>
    <w:rsid w:val="00052166"/>
    <w:rsid w:val="00080819"/>
    <w:rsid w:val="000A4AB3"/>
    <w:rsid w:val="000B6DBA"/>
    <w:rsid w:val="000C3F09"/>
    <w:rsid w:val="000E2C4B"/>
    <w:rsid w:val="000E7F2A"/>
    <w:rsid w:val="00117F70"/>
    <w:rsid w:val="00130750"/>
    <w:rsid w:val="00176C30"/>
    <w:rsid w:val="0019291E"/>
    <w:rsid w:val="001A2C9B"/>
    <w:rsid w:val="001B5EAA"/>
    <w:rsid w:val="001B5FBC"/>
    <w:rsid w:val="001D64B2"/>
    <w:rsid w:val="002063CE"/>
    <w:rsid w:val="002274E6"/>
    <w:rsid w:val="00253223"/>
    <w:rsid w:val="00267DC6"/>
    <w:rsid w:val="00280C82"/>
    <w:rsid w:val="00293DEC"/>
    <w:rsid w:val="002B3F97"/>
    <w:rsid w:val="002E4751"/>
    <w:rsid w:val="00320ACE"/>
    <w:rsid w:val="00356DAF"/>
    <w:rsid w:val="0036003F"/>
    <w:rsid w:val="00372B71"/>
    <w:rsid w:val="00380237"/>
    <w:rsid w:val="0039671E"/>
    <w:rsid w:val="003C13E5"/>
    <w:rsid w:val="003C710E"/>
    <w:rsid w:val="003E34F6"/>
    <w:rsid w:val="003F39BF"/>
    <w:rsid w:val="00404558"/>
    <w:rsid w:val="004049A5"/>
    <w:rsid w:val="00410E28"/>
    <w:rsid w:val="00424A3F"/>
    <w:rsid w:val="004350ED"/>
    <w:rsid w:val="00436D57"/>
    <w:rsid w:val="004466F2"/>
    <w:rsid w:val="00467EBB"/>
    <w:rsid w:val="00481622"/>
    <w:rsid w:val="004839EA"/>
    <w:rsid w:val="00485F64"/>
    <w:rsid w:val="00492B7E"/>
    <w:rsid w:val="00493AA0"/>
    <w:rsid w:val="004B1716"/>
    <w:rsid w:val="004C52CA"/>
    <w:rsid w:val="004C5C4F"/>
    <w:rsid w:val="004F4B93"/>
    <w:rsid w:val="004F54F6"/>
    <w:rsid w:val="0050755D"/>
    <w:rsid w:val="00514DDA"/>
    <w:rsid w:val="00517D0B"/>
    <w:rsid w:val="005270A3"/>
    <w:rsid w:val="0055001E"/>
    <w:rsid w:val="005512CD"/>
    <w:rsid w:val="00560A61"/>
    <w:rsid w:val="00564CBA"/>
    <w:rsid w:val="005A11AE"/>
    <w:rsid w:val="005B072A"/>
    <w:rsid w:val="005B45C2"/>
    <w:rsid w:val="005C36FC"/>
    <w:rsid w:val="005D7377"/>
    <w:rsid w:val="005E5C17"/>
    <w:rsid w:val="005E7FCD"/>
    <w:rsid w:val="00623ADC"/>
    <w:rsid w:val="00643AC7"/>
    <w:rsid w:val="006503C0"/>
    <w:rsid w:val="006629C7"/>
    <w:rsid w:val="00681554"/>
    <w:rsid w:val="00692041"/>
    <w:rsid w:val="006C3092"/>
    <w:rsid w:val="00714BFD"/>
    <w:rsid w:val="007642DB"/>
    <w:rsid w:val="0077783F"/>
    <w:rsid w:val="00777FBE"/>
    <w:rsid w:val="007A42B4"/>
    <w:rsid w:val="007B5304"/>
    <w:rsid w:val="007D74F4"/>
    <w:rsid w:val="007E3604"/>
    <w:rsid w:val="00826E3C"/>
    <w:rsid w:val="00840C56"/>
    <w:rsid w:val="00844A9A"/>
    <w:rsid w:val="008477ED"/>
    <w:rsid w:val="008731B2"/>
    <w:rsid w:val="00873722"/>
    <w:rsid w:val="00891F57"/>
    <w:rsid w:val="008966E3"/>
    <w:rsid w:val="008A5582"/>
    <w:rsid w:val="008B5E2C"/>
    <w:rsid w:val="008B78B2"/>
    <w:rsid w:val="008E1755"/>
    <w:rsid w:val="008F4681"/>
    <w:rsid w:val="009002F8"/>
    <w:rsid w:val="00905039"/>
    <w:rsid w:val="00912C96"/>
    <w:rsid w:val="0096020F"/>
    <w:rsid w:val="009B4052"/>
    <w:rsid w:val="009E41C4"/>
    <w:rsid w:val="009E722B"/>
    <w:rsid w:val="00A330DC"/>
    <w:rsid w:val="00A339BD"/>
    <w:rsid w:val="00A81B8F"/>
    <w:rsid w:val="00A91603"/>
    <w:rsid w:val="00A9434E"/>
    <w:rsid w:val="00AD7383"/>
    <w:rsid w:val="00B230F4"/>
    <w:rsid w:val="00B769E5"/>
    <w:rsid w:val="00B81EFE"/>
    <w:rsid w:val="00B91488"/>
    <w:rsid w:val="00BD1958"/>
    <w:rsid w:val="00BE7A9C"/>
    <w:rsid w:val="00BF1C25"/>
    <w:rsid w:val="00BF2AF0"/>
    <w:rsid w:val="00C122D6"/>
    <w:rsid w:val="00C20464"/>
    <w:rsid w:val="00C30C1B"/>
    <w:rsid w:val="00C447D9"/>
    <w:rsid w:val="00C54DBD"/>
    <w:rsid w:val="00C550C0"/>
    <w:rsid w:val="00C56481"/>
    <w:rsid w:val="00C624B8"/>
    <w:rsid w:val="00C62D43"/>
    <w:rsid w:val="00C65651"/>
    <w:rsid w:val="00C71E32"/>
    <w:rsid w:val="00C87039"/>
    <w:rsid w:val="00CD0DD1"/>
    <w:rsid w:val="00CD2E1C"/>
    <w:rsid w:val="00CD4FDD"/>
    <w:rsid w:val="00CE0AF3"/>
    <w:rsid w:val="00CF207B"/>
    <w:rsid w:val="00CF358B"/>
    <w:rsid w:val="00D3122B"/>
    <w:rsid w:val="00D70594"/>
    <w:rsid w:val="00D74B23"/>
    <w:rsid w:val="00D96B9E"/>
    <w:rsid w:val="00DB064B"/>
    <w:rsid w:val="00DB48CD"/>
    <w:rsid w:val="00DC5EC7"/>
    <w:rsid w:val="00DD11CD"/>
    <w:rsid w:val="00DD2D23"/>
    <w:rsid w:val="00DF1CE6"/>
    <w:rsid w:val="00E1234C"/>
    <w:rsid w:val="00E2493D"/>
    <w:rsid w:val="00E325E6"/>
    <w:rsid w:val="00E4192F"/>
    <w:rsid w:val="00E63CB1"/>
    <w:rsid w:val="00E85082"/>
    <w:rsid w:val="00EB1A02"/>
    <w:rsid w:val="00EB1BAA"/>
    <w:rsid w:val="00EB6529"/>
    <w:rsid w:val="00EB7CCB"/>
    <w:rsid w:val="00ED13BC"/>
    <w:rsid w:val="00EE74B6"/>
    <w:rsid w:val="00EF0AB5"/>
    <w:rsid w:val="00EF6847"/>
    <w:rsid w:val="00F10C74"/>
    <w:rsid w:val="00F3462E"/>
    <w:rsid w:val="00F40BA8"/>
    <w:rsid w:val="00F53733"/>
    <w:rsid w:val="00F75A93"/>
    <w:rsid w:val="00F77590"/>
    <w:rsid w:val="00F86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F669A"/>
  <w15:docId w15:val="{FAE73AE9-9C1D-4521-9347-F815910F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7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42B4"/>
    <w:pPr>
      <w:ind w:left="720"/>
      <w:contextualSpacing/>
    </w:pPr>
  </w:style>
  <w:style w:type="paragraph" w:styleId="Header">
    <w:name w:val="header"/>
    <w:basedOn w:val="Normal"/>
    <w:link w:val="HeaderChar"/>
    <w:uiPriority w:val="99"/>
    <w:unhideWhenUsed/>
    <w:rsid w:val="00293D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DEC"/>
  </w:style>
  <w:style w:type="paragraph" w:styleId="Footer">
    <w:name w:val="footer"/>
    <w:basedOn w:val="Normal"/>
    <w:link w:val="FooterChar"/>
    <w:uiPriority w:val="99"/>
    <w:unhideWhenUsed/>
    <w:rsid w:val="00293D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Knight</dc:creator>
  <cp:keywords/>
  <dc:description/>
  <cp:lastModifiedBy>Bridget Knight</cp:lastModifiedBy>
  <cp:revision>2</cp:revision>
  <cp:lastPrinted>2025-04-17T07:09:00Z</cp:lastPrinted>
  <dcterms:created xsi:type="dcterms:W3CDTF">2026-04-26T08:39:00Z</dcterms:created>
  <dcterms:modified xsi:type="dcterms:W3CDTF">2026-04-26T08:39:00Z</dcterms:modified>
</cp:coreProperties>
</file>