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5776F90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3B2FC5">
        <w:rPr>
          <w:sz w:val="22"/>
          <w:szCs w:val="22"/>
        </w:rPr>
        <w:t>20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B4538A">
        <w:rPr>
          <w:sz w:val="22"/>
          <w:szCs w:val="22"/>
        </w:rPr>
        <w:t>May</w:t>
      </w:r>
      <w:r w:rsidR="00A0252B"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0A70DA">
        <w:rPr>
          <w:b/>
          <w:sz w:val="22"/>
          <w:szCs w:val="22"/>
        </w:rPr>
        <w:t>8.00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6141A4" w:rsidRDefault="007A6CB0" w:rsidP="009F31BD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6ED083B" w14:textId="3CCBE7C3" w:rsidR="003B2FC5" w:rsidRP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B2FC5">
        <w:rPr>
          <w:b/>
          <w:sz w:val="22"/>
          <w:szCs w:val="22"/>
        </w:rPr>
        <w:t>Village Plan 2024 and residents survey</w:t>
      </w:r>
    </w:p>
    <w:p w14:paraId="6346F584" w14:textId="77777777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3445B287" w14:textId="77777777" w:rsidR="003B2FC5" w:rsidRPr="002C3BE2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HS2 Grant Applications for improvements to The Green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689"/>
        <w:gridCol w:w="2935"/>
        <w:gridCol w:w="4279"/>
        <w:gridCol w:w="1505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6DAA0289" w:rsidR="007E7231" w:rsidRPr="009F31BD" w:rsidRDefault="009F31BD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9F31BD">
                <w:rPr>
                  <w:sz w:val="22"/>
                  <w:szCs w:val="22"/>
                </w:rPr>
                <w:t>24/01354/NMA</w:t>
              </w:r>
            </w:hyperlink>
          </w:p>
        </w:tc>
        <w:tc>
          <w:tcPr>
            <w:tcW w:w="3008" w:type="dxa"/>
          </w:tcPr>
          <w:p w14:paraId="2140E6F1" w14:textId="2CCB7D82" w:rsidR="007E7231" w:rsidRPr="009F31BD" w:rsidRDefault="009F31BD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F31BD">
              <w:rPr>
                <w:sz w:val="22"/>
                <w:szCs w:val="22"/>
              </w:rPr>
              <w:t>Richmond House Rectory Lane Fringford Bicester OX27 8DX</w:t>
            </w:r>
          </w:p>
        </w:tc>
        <w:tc>
          <w:tcPr>
            <w:tcW w:w="4394" w:type="dxa"/>
          </w:tcPr>
          <w:p w14:paraId="51E8829E" w14:textId="61F69EF0" w:rsidR="007E7231" w:rsidRPr="009F31BD" w:rsidRDefault="009F31BD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F31BD">
              <w:rPr>
                <w:sz w:val="22"/>
                <w:szCs w:val="22"/>
              </w:rPr>
              <w:t>Minor amendments, including omission of zinc cladding, rooflight positions adjusted, gable extension adjusted, louvre omitted, garage conversion omitted, new windows amended designs (proposed as non-material amendment to 22/03502/F)</w:t>
            </w:r>
          </w:p>
        </w:tc>
        <w:tc>
          <w:tcPr>
            <w:tcW w:w="1559" w:type="dxa"/>
          </w:tcPr>
          <w:p w14:paraId="5FE7C3C9" w14:textId="22D02D56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A70DA" w:rsidRPr="00893098" w14:paraId="30C11AA6" w14:textId="77777777" w:rsidTr="00E56C01">
        <w:tc>
          <w:tcPr>
            <w:tcW w:w="1447" w:type="dxa"/>
          </w:tcPr>
          <w:p w14:paraId="753A9ACC" w14:textId="5CDDFC6E" w:rsidR="000A70DA" w:rsidRPr="009F31BD" w:rsidRDefault="009F31BD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Pr="009F31BD">
                <w:rPr>
                  <w:sz w:val="22"/>
                  <w:szCs w:val="22"/>
                </w:rPr>
                <w:t>24/01477/DISC</w:t>
              </w:r>
            </w:hyperlink>
          </w:p>
        </w:tc>
        <w:tc>
          <w:tcPr>
            <w:tcW w:w="3008" w:type="dxa"/>
          </w:tcPr>
          <w:p w14:paraId="64518429" w14:textId="26E7C518" w:rsidR="000A70DA" w:rsidRPr="00893098" w:rsidRDefault="009F31BD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F31BD">
              <w:rPr>
                <w:sz w:val="22"/>
                <w:szCs w:val="22"/>
              </w:rPr>
              <w:t xml:space="preserve">Land North East </w:t>
            </w:r>
            <w:proofErr w:type="gramStart"/>
            <w:r w:rsidRPr="009F31BD">
              <w:rPr>
                <w:sz w:val="22"/>
                <w:szCs w:val="22"/>
              </w:rPr>
              <w:t>Of</w:t>
            </w:r>
            <w:proofErr w:type="gramEnd"/>
            <w:r w:rsidRPr="009F31BD">
              <w:rPr>
                <w:sz w:val="22"/>
                <w:szCs w:val="22"/>
              </w:rPr>
              <w:t xml:space="preserve"> Fringford Study Centre Adjoining Rectory Lane Fringford</w:t>
            </w:r>
          </w:p>
        </w:tc>
        <w:tc>
          <w:tcPr>
            <w:tcW w:w="4394" w:type="dxa"/>
          </w:tcPr>
          <w:p w14:paraId="26480312" w14:textId="6D8BB9B6" w:rsidR="000A70DA" w:rsidRPr="00893098" w:rsidRDefault="009F31BD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F31BD">
              <w:rPr>
                <w:sz w:val="22"/>
                <w:szCs w:val="22"/>
              </w:rPr>
              <w:t>Discharge of Condition 3 (Written Scheme of Investigation) of 22/00998/F</w:t>
            </w:r>
          </w:p>
        </w:tc>
        <w:tc>
          <w:tcPr>
            <w:tcW w:w="1559" w:type="dxa"/>
          </w:tcPr>
          <w:p w14:paraId="33AA8BC7" w14:textId="74FCC025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4EF4D7B7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9F31BD">
        <w:rPr>
          <w:sz w:val="22"/>
          <w:szCs w:val="22"/>
        </w:rPr>
        <w:t>5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</w:t>
      </w:r>
      <w:r w:rsidR="009F31BD">
        <w:rPr>
          <w:sz w:val="22"/>
          <w:szCs w:val="22"/>
        </w:rPr>
        <w:t>ly</w:t>
      </w:r>
      <w:r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410DE91E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A70DA">
        <w:rPr>
          <w:sz w:val="22"/>
          <w:szCs w:val="22"/>
        </w:rPr>
        <w:t>1</w:t>
      </w:r>
      <w:r w:rsidR="009F31BD">
        <w:rPr>
          <w:sz w:val="22"/>
          <w:szCs w:val="22"/>
        </w:rPr>
        <w:t>5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 w:rsidR="009F31BD">
        <w:rPr>
          <w:sz w:val="22"/>
          <w:szCs w:val="22"/>
        </w:rPr>
        <w:t>ly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1ABD6F3D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3B2FC5">
        <w:rPr>
          <w:b/>
          <w:sz w:val="22"/>
          <w:szCs w:val="22"/>
        </w:rPr>
        <w:t>1</w:t>
      </w:r>
      <w:r w:rsidR="009F31BD">
        <w:rPr>
          <w:b/>
          <w:sz w:val="22"/>
          <w:szCs w:val="22"/>
        </w:rPr>
        <w:t>1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9F31BD">
        <w:rPr>
          <w:b/>
          <w:sz w:val="22"/>
          <w:szCs w:val="22"/>
        </w:rPr>
        <w:t>June</w:t>
      </w:r>
      <w:r w:rsidR="00A0252B">
        <w:rPr>
          <w:b/>
          <w:sz w:val="22"/>
          <w:szCs w:val="22"/>
        </w:rPr>
        <w:t xml:space="preserve"> 202</w:t>
      </w:r>
      <w:r w:rsidR="003B2FC5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D561" w14:textId="77777777" w:rsidR="002E420B" w:rsidRDefault="002E420B" w:rsidP="00116713">
      <w:r>
        <w:separator/>
      </w:r>
    </w:p>
  </w:endnote>
  <w:endnote w:type="continuationSeparator" w:id="0">
    <w:p w14:paraId="449192E8" w14:textId="77777777" w:rsidR="002E420B" w:rsidRDefault="002E420B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535B" w14:textId="77777777" w:rsidR="002E420B" w:rsidRDefault="002E420B" w:rsidP="00116713">
      <w:r>
        <w:separator/>
      </w:r>
    </w:p>
  </w:footnote>
  <w:footnote w:type="continuationSeparator" w:id="0">
    <w:p w14:paraId="22FD9C38" w14:textId="77777777" w:rsidR="002E420B" w:rsidRDefault="002E420B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064"/>
    <w:multiLevelType w:val="multilevel"/>
    <w:tmpl w:val="F83E064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E420B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1354/N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4/01477/DI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2024-06-11T15:55:00Z</dcterms:created>
  <dcterms:modified xsi:type="dcterms:W3CDTF">2024-06-11T15:55:00Z</dcterms:modified>
</cp:coreProperties>
</file>