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D1EEB" w14:textId="77777777" w:rsidR="00DD3743" w:rsidRDefault="00DD3743" w:rsidP="00DD3743">
      <w:pPr>
        <w:jc w:val="center"/>
        <w:rPr>
          <w:b/>
          <w:sz w:val="24"/>
          <w:u w:val="single"/>
        </w:rPr>
      </w:pPr>
      <w:r>
        <w:rPr>
          <w:b/>
          <w:sz w:val="24"/>
        </w:rPr>
        <w:t>NOTICE OF CONFIRMATION OF MODIFICATION ORDER</w:t>
      </w:r>
    </w:p>
    <w:p w14:paraId="48080A77" w14:textId="77777777" w:rsidR="00DD3743" w:rsidRDefault="00DD3743" w:rsidP="00DD3743">
      <w:pPr>
        <w:jc w:val="center"/>
        <w:rPr>
          <w:b/>
          <w:sz w:val="24"/>
        </w:rPr>
      </w:pPr>
      <w:r>
        <w:rPr>
          <w:b/>
          <w:sz w:val="24"/>
        </w:rPr>
        <w:t>SECTION 53 OF THE WILDLIFE AND COUNTRYSIDE ACT 1981</w:t>
      </w:r>
    </w:p>
    <w:p w14:paraId="7786630D" w14:textId="77777777" w:rsidR="00DD3743" w:rsidRDefault="00DD3743" w:rsidP="00DD3743">
      <w:pPr>
        <w:jc w:val="center"/>
        <w:rPr>
          <w:b/>
          <w:sz w:val="24"/>
        </w:rPr>
      </w:pPr>
    </w:p>
    <w:p w14:paraId="7992D22B" w14:textId="77777777" w:rsidR="00DD3743" w:rsidRPr="00CF0AC3" w:rsidRDefault="00DD3743" w:rsidP="00DD3743">
      <w:pPr>
        <w:jc w:val="center"/>
        <w:rPr>
          <w:b/>
          <w:sz w:val="24"/>
        </w:rPr>
      </w:pPr>
      <w:r w:rsidRPr="00CF0AC3">
        <w:rPr>
          <w:b/>
          <w:sz w:val="24"/>
        </w:rPr>
        <w:t>The Oxfordshire County Council</w:t>
      </w:r>
    </w:p>
    <w:p w14:paraId="2937FE83" w14:textId="77777777" w:rsidR="00DD3743" w:rsidRDefault="00DD3743" w:rsidP="00DD3743">
      <w:pPr>
        <w:jc w:val="center"/>
        <w:rPr>
          <w:b/>
          <w:sz w:val="24"/>
          <w:highlight w:val="yellow"/>
        </w:rPr>
      </w:pPr>
      <w:r w:rsidRPr="00CF0AC3">
        <w:rPr>
          <w:b/>
          <w:sz w:val="24"/>
        </w:rPr>
        <w:t>Definitive Map and Statement of Public Rights of Way for Oxfordshire</w:t>
      </w:r>
      <w:r w:rsidRPr="00DF1473">
        <w:rPr>
          <w:b/>
          <w:sz w:val="24"/>
          <w:highlight w:val="yellow"/>
        </w:rPr>
        <w:t xml:space="preserve"> </w:t>
      </w:r>
    </w:p>
    <w:p w14:paraId="30854D85" w14:textId="11043CCE" w:rsidR="00DF1473" w:rsidRPr="00070D70" w:rsidRDefault="00D41B3F" w:rsidP="00DD3743">
      <w:pPr>
        <w:jc w:val="center"/>
        <w:rPr>
          <w:b/>
          <w:sz w:val="24"/>
        </w:rPr>
      </w:pPr>
      <w:r w:rsidRPr="00D41B3F">
        <w:rPr>
          <w:b/>
          <w:sz w:val="24"/>
        </w:rPr>
        <w:t>Fringford</w:t>
      </w:r>
      <w:r w:rsidR="00DF1473" w:rsidRPr="00D41B3F">
        <w:rPr>
          <w:b/>
          <w:sz w:val="24"/>
        </w:rPr>
        <w:t xml:space="preserve"> </w:t>
      </w:r>
      <w:r w:rsidRPr="00D41B3F">
        <w:rPr>
          <w:b/>
          <w:sz w:val="24"/>
        </w:rPr>
        <w:t>Footpath</w:t>
      </w:r>
      <w:r w:rsidR="00DF1473" w:rsidRPr="00D41B3F">
        <w:rPr>
          <w:b/>
          <w:sz w:val="24"/>
        </w:rPr>
        <w:t xml:space="preserve"> No. </w:t>
      </w:r>
      <w:r w:rsidRPr="00D41B3F">
        <w:rPr>
          <w:b/>
          <w:sz w:val="24"/>
        </w:rPr>
        <w:t>2</w:t>
      </w:r>
      <w:r w:rsidR="00DF1473" w:rsidRPr="00D41B3F">
        <w:rPr>
          <w:b/>
          <w:sz w:val="24"/>
        </w:rPr>
        <w:t xml:space="preserve"> Modification Order 2023</w:t>
      </w:r>
    </w:p>
    <w:p w14:paraId="04FBC4D5" w14:textId="77777777" w:rsidR="00DF1473" w:rsidRPr="00070D70" w:rsidRDefault="00DF1473" w:rsidP="00DF1473">
      <w:pPr>
        <w:jc w:val="both"/>
        <w:rPr>
          <w:b/>
          <w:sz w:val="24"/>
          <w:szCs w:val="24"/>
        </w:rPr>
      </w:pPr>
    </w:p>
    <w:p w14:paraId="60D42370" w14:textId="364DEB5F" w:rsidR="00DD3743" w:rsidRDefault="00DD3743" w:rsidP="00DD3743">
      <w:pPr>
        <w:jc w:val="both"/>
        <w:rPr>
          <w:sz w:val="24"/>
        </w:rPr>
      </w:pPr>
      <w:r w:rsidRPr="00C00258">
        <w:rPr>
          <w:sz w:val="24"/>
        </w:rPr>
        <w:t xml:space="preserve">On the </w:t>
      </w:r>
      <w:r w:rsidR="00C00258" w:rsidRPr="00C00258">
        <w:rPr>
          <w:sz w:val="24"/>
        </w:rPr>
        <w:t>13</w:t>
      </w:r>
      <w:r w:rsidRPr="00C00258">
        <w:rPr>
          <w:sz w:val="24"/>
        </w:rPr>
        <w:t xml:space="preserve"> </w:t>
      </w:r>
      <w:r w:rsidR="00D41B3F" w:rsidRPr="00C00258">
        <w:rPr>
          <w:sz w:val="24"/>
        </w:rPr>
        <w:t>December</w:t>
      </w:r>
      <w:r w:rsidRPr="00C00258">
        <w:rPr>
          <w:sz w:val="24"/>
        </w:rPr>
        <w:t xml:space="preserve"> 202</w:t>
      </w:r>
      <w:r w:rsidR="00D41B3F" w:rsidRPr="00C00258">
        <w:rPr>
          <w:sz w:val="24"/>
        </w:rPr>
        <w:t>3</w:t>
      </w:r>
      <w:r w:rsidRPr="00C00258">
        <w:rPr>
          <w:sz w:val="24"/>
        </w:rPr>
        <w:t>, Oxfordshire County Council confirmed without modification the above order made under section 53 of the Wildlife and Countryside Act 1981.  The effect of the order as confirmed</w:t>
      </w:r>
      <w:r>
        <w:rPr>
          <w:sz w:val="24"/>
        </w:rPr>
        <w:t xml:space="preserve"> is to modify the Definitive Map and Statement for the area by: -</w:t>
      </w:r>
    </w:p>
    <w:p w14:paraId="1D6C01ED" w14:textId="77777777" w:rsidR="00DF1473" w:rsidRPr="00070D70" w:rsidRDefault="00DF1473" w:rsidP="00DF1473">
      <w:pPr>
        <w:jc w:val="both"/>
        <w:rPr>
          <w:sz w:val="24"/>
          <w:szCs w:val="24"/>
        </w:rPr>
      </w:pPr>
    </w:p>
    <w:p w14:paraId="4FB62749" w14:textId="77777777" w:rsidR="00D41B3F" w:rsidRPr="00946CC1" w:rsidRDefault="00DF1473" w:rsidP="00D41B3F">
      <w:pPr>
        <w:pStyle w:val="BodyText"/>
        <w:ind w:left="142" w:right="141"/>
        <w:rPr>
          <w:color w:val="000000"/>
          <w:szCs w:val="24"/>
        </w:rPr>
      </w:pPr>
      <w:r w:rsidRPr="00D41B3F">
        <w:t xml:space="preserve">Adding to them </w:t>
      </w:r>
      <w:r w:rsidR="00D41B3F" w:rsidRPr="00D41B3F">
        <w:t>the public</w:t>
      </w:r>
      <w:r w:rsidR="00D41B3F" w:rsidRPr="00946CC1">
        <w:t xml:space="preserve"> footpath f</w:t>
      </w:r>
      <w:r w:rsidR="00D41B3F" w:rsidRPr="00946CC1">
        <w:rPr>
          <w:szCs w:val="24"/>
        </w:rPr>
        <w:t>rom Main Street, Fringford at grid reference SP 6068</w:t>
      </w:r>
      <w:r w:rsidR="00D41B3F">
        <w:rPr>
          <w:szCs w:val="24"/>
        </w:rPr>
        <w:t>2</w:t>
      </w:r>
      <w:r w:rsidR="00D41B3F" w:rsidRPr="00946CC1">
        <w:rPr>
          <w:szCs w:val="24"/>
        </w:rPr>
        <w:t xml:space="preserve"> 29065, running east for 11 metres to join the existing length of Fringford Footpath No. 2 at SP 60693 29065</w:t>
      </w:r>
      <w:r w:rsidR="00D41B3F">
        <w:rPr>
          <w:szCs w:val="24"/>
        </w:rPr>
        <w:t>.</w:t>
      </w:r>
    </w:p>
    <w:p w14:paraId="2909F574" w14:textId="1A0DF62F" w:rsidR="00DF1473" w:rsidRPr="00DF1473" w:rsidRDefault="00DF1473" w:rsidP="00DF1473">
      <w:pPr>
        <w:pStyle w:val="BodyText"/>
        <w:ind w:left="567" w:right="425"/>
        <w:rPr>
          <w:color w:val="000000"/>
          <w:szCs w:val="24"/>
          <w:highlight w:val="yellow"/>
        </w:rPr>
      </w:pPr>
    </w:p>
    <w:p w14:paraId="27BA54AF" w14:textId="77777777" w:rsidR="00DF1473" w:rsidRPr="00DF1473" w:rsidRDefault="00DF1473" w:rsidP="00DF1473">
      <w:pPr>
        <w:pStyle w:val="BodyText"/>
        <w:rPr>
          <w:color w:val="000000"/>
          <w:szCs w:val="24"/>
          <w:highlight w:val="yellow"/>
        </w:rPr>
      </w:pPr>
    </w:p>
    <w:p w14:paraId="7E1A2CB7" w14:textId="777BC743" w:rsidR="00DF1473" w:rsidRPr="00070D70" w:rsidRDefault="00DF1473" w:rsidP="00DF1473">
      <w:pPr>
        <w:overflowPunct/>
        <w:autoSpaceDE/>
        <w:autoSpaceDN/>
        <w:adjustRightInd/>
        <w:jc w:val="both"/>
        <w:textAlignment w:val="auto"/>
        <w:rPr>
          <w:rFonts w:cs="Arial"/>
          <w:sz w:val="24"/>
          <w:szCs w:val="24"/>
        </w:rPr>
      </w:pPr>
      <w:r w:rsidRPr="00070D70">
        <w:rPr>
          <w:rFonts w:cs="Arial"/>
          <w:sz w:val="24"/>
          <w:szCs w:val="24"/>
        </w:rPr>
        <w:t>A copy of the Order</w:t>
      </w:r>
      <w:r w:rsidR="00DD3743">
        <w:rPr>
          <w:rFonts w:cs="Arial"/>
          <w:sz w:val="24"/>
          <w:szCs w:val="24"/>
        </w:rPr>
        <w:t xml:space="preserve"> and</w:t>
      </w:r>
      <w:r w:rsidRPr="00070D70">
        <w:rPr>
          <w:rFonts w:cs="Arial"/>
          <w:sz w:val="24"/>
          <w:szCs w:val="24"/>
        </w:rPr>
        <w:t xml:space="preserve"> Order map may </w:t>
      </w:r>
      <w:proofErr w:type="gramStart"/>
      <w:r w:rsidRPr="00070D70">
        <w:rPr>
          <w:rFonts w:cs="Arial"/>
          <w:sz w:val="24"/>
          <w:szCs w:val="24"/>
        </w:rPr>
        <w:t>be:-</w:t>
      </w:r>
      <w:proofErr w:type="gramEnd"/>
    </w:p>
    <w:p w14:paraId="4D3276EB" w14:textId="2BFCB42E" w:rsidR="00DF1473" w:rsidRPr="00070D70" w:rsidRDefault="00D41B3F" w:rsidP="00DF1473">
      <w:pPr>
        <w:overflowPunct/>
        <w:autoSpaceDE/>
        <w:autoSpaceDN/>
        <w:adjustRightInd/>
        <w:jc w:val="both"/>
        <w:textAlignment w:val="auto"/>
        <w:rPr>
          <w:rFonts w:cs="Arial"/>
          <w:sz w:val="24"/>
          <w:szCs w:val="24"/>
        </w:rPr>
      </w:pPr>
      <w:r>
        <w:rPr>
          <w:noProof/>
        </w:rPr>
        <w:drawing>
          <wp:anchor distT="0" distB="0" distL="114300" distR="114300" simplePos="0" relativeHeight="251661312" behindDoc="0" locked="0" layoutInCell="1" allowOverlap="1" wp14:anchorId="660E95E1" wp14:editId="438B879E">
            <wp:simplePos x="0" y="0"/>
            <wp:positionH relativeFrom="margin">
              <wp:posOffset>5080635</wp:posOffset>
            </wp:positionH>
            <wp:positionV relativeFrom="paragraph">
              <wp:posOffset>86360</wp:posOffset>
            </wp:positionV>
            <wp:extent cx="1528445" cy="1528445"/>
            <wp:effectExtent l="0" t="0" r="0" b="0"/>
            <wp:wrapSquare wrapText="bothSides"/>
            <wp:docPr id="1993784315" name="Picture 1993784315"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784315" name="Picture 1993784315" descr="A qr code with a dinosaur&#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528445" cy="1528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08FAC0" w14:textId="43A5362C" w:rsidR="00DF1473" w:rsidRPr="00070D70" w:rsidRDefault="00DF1473" w:rsidP="00DF1473">
      <w:pPr>
        <w:pStyle w:val="ListParagraph"/>
        <w:numPr>
          <w:ilvl w:val="0"/>
          <w:numId w:val="3"/>
        </w:numPr>
        <w:overflowPunct/>
        <w:autoSpaceDE/>
        <w:autoSpaceDN/>
        <w:adjustRightInd/>
        <w:jc w:val="both"/>
        <w:textAlignment w:val="auto"/>
        <w:rPr>
          <w:rFonts w:cs="Arial"/>
          <w:sz w:val="24"/>
          <w:szCs w:val="24"/>
        </w:rPr>
      </w:pPr>
      <w:r w:rsidRPr="00070D70">
        <w:rPr>
          <w:rFonts w:cs="Arial"/>
          <w:sz w:val="24"/>
          <w:szCs w:val="24"/>
        </w:rPr>
        <w:t>Viewed online at</w:t>
      </w:r>
      <w:r>
        <w:rPr>
          <w:rFonts w:cs="Arial"/>
          <w:sz w:val="24"/>
          <w:szCs w:val="24"/>
        </w:rPr>
        <w:t xml:space="preserve"> </w:t>
      </w:r>
      <w:r w:rsidRPr="00070D70">
        <w:rPr>
          <w:rFonts w:cs="Arial"/>
          <w:sz w:val="24"/>
          <w:szCs w:val="24"/>
        </w:rPr>
        <w:t xml:space="preserve"> </w:t>
      </w:r>
      <w:hyperlink r:id="rId7" w:history="1">
        <w:r w:rsidR="00D41B3F" w:rsidRPr="00AA1332">
          <w:rPr>
            <w:rStyle w:val="Hyperlink"/>
            <w:sz w:val="24"/>
            <w:szCs w:val="24"/>
          </w:rPr>
          <w:t>https://letstalk.oxfordshire.go</w:t>
        </w:r>
        <w:r w:rsidR="00D41B3F" w:rsidRPr="00D41B3F">
          <w:rPr>
            <w:rStyle w:val="Hyperlink"/>
            <w:sz w:val="24"/>
            <w:szCs w:val="24"/>
          </w:rPr>
          <w:t>v.uk/03729-fring</w:t>
        </w:r>
        <w:r w:rsidR="00D41B3F" w:rsidRPr="00AA1332">
          <w:rPr>
            <w:rStyle w:val="Hyperlink"/>
            <w:sz w:val="24"/>
            <w:szCs w:val="24"/>
          </w:rPr>
          <w:t>ford</w:t>
        </w:r>
      </w:hyperlink>
      <w:r w:rsidR="00D41B3F">
        <w:rPr>
          <w:rStyle w:val="Hyperlink"/>
          <w:sz w:val="24"/>
          <w:szCs w:val="24"/>
        </w:rPr>
        <w:t xml:space="preserve"> </w:t>
      </w:r>
      <w:r>
        <w:rPr>
          <w:sz w:val="24"/>
          <w:szCs w:val="24"/>
        </w:rPr>
        <w:t xml:space="preserve"> </w:t>
      </w:r>
      <w:r>
        <w:rPr>
          <w:rFonts w:cs="Arial"/>
          <w:sz w:val="24"/>
          <w:szCs w:val="24"/>
        </w:rPr>
        <w:t>(accessible via the QR code)</w:t>
      </w:r>
    </w:p>
    <w:p w14:paraId="07886860" w14:textId="095C10C9" w:rsidR="00DF1473" w:rsidRPr="00070D70" w:rsidRDefault="00DF1473" w:rsidP="00DF1473">
      <w:pPr>
        <w:pStyle w:val="ListParagraph"/>
        <w:numPr>
          <w:ilvl w:val="0"/>
          <w:numId w:val="3"/>
        </w:numPr>
        <w:overflowPunct/>
        <w:autoSpaceDE/>
        <w:autoSpaceDN/>
        <w:adjustRightInd/>
        <w:jc w:val="both"/>
        <w:textAlignment w:val="auto"/>
        <w:rPr>
          <w:rFonts w:cs="Arial"/>
          <w:sz w:val="24"/>
          <w:szCs w:val="24"/>
        </w:rPr>
      </w:pPr>
      <w:r w:rsidRPr="00070D70">
        <w:rPr>
          <w:sz w:val="24"/>
          <w:szCs w:val="24"/>
        </w:rPr>
        <w:t xml:space="preserve">Obtained free of charge on request from </w:t>
      </w:r>
      <w:hyperlink r:id="rId8" w:history="1">
        <w:r w:rsidRPr="00070D70">
          <w:rPr>
            <w:color w:val="0000FF"/>
            <w:sz w:val="24"/>
            <w:szCs w:val="24"/>
            <w:u w:val="single"/>
          </w:rPr>
          <w:t>countrysiderecords@oxfordshire.gov.uk</w:t>
        </w:r>
      </w:hyperlink>
    </w:p>
    <w:p w14:paraId="1718EF70" w14:textId="01BBE618" w:rsidR="00DF1473" w:rsidRPr="00070D70" w:rsidRDefault="00DF1473" w:rsidP="00DF1473">
      <w:pPr>
        <w:pStyle w:val="ListParagraph"/>
        <w:numPr>
          <w:ilvl w:val="0"/>
          <w:numId w:val="3"/>
        </w:numPr>
        <w:overflowPunct/>
        <w:autoSpaceDE/>
        <w:autoSpaceDN/>
        <w:adjustRightInd/>
        <w:jc w:val="both"/>
        <w:textAlignment w:val="auto"/>
        <w:rPr>
          <w:rFonts w:cs="Arial"/>
          <w:sz w:val="24"/>
          <w:szCs w:val="24"/>
        </w:rPr>
      </w:pPr>
      <w:r w:rsidRPr="00070D70">
        <w:rPr>
          <w:sz w:val="24"/>
          <w:szCs w:val="24"/>
        </w:rPr>
        <w:t>Seen free of charge during opening hours a</w:t>
      </w:r>
      <w:r w:rsidRPr="00070D70">
        <w:rPr>
          <w:rFonts w:cs="Arial"/>
          <w:sz w:val="24"/>
          <w:szCs w:val="24"/>
        </w:rPr>
        <w:t>t: -</w:t>
      </w:r>
    </w:p>
    <w:p w14:paraId="32A656E2" w14:textId="19DF1D74" w:rsidR="00DF1473" w:rsidRPr="00070D70" w:rsidRDefault="00DF1473" w:rsidP="00DF1473">
      <w:pPr>
        <w:numPr>
          <w:ilvl w:val="0"/>
          <w:numId w:val="4"/>
        </w:numPr>
        <w:overflowPunct/>
        <w:autoSpaceDE/>
        <w:autoSpaceDN/>
        <w:adjustRightInd/>
        <w:ind w:right="-1"/>
        <w:contextualSpacing/>
        <w:jc w:val="both"/>
        <w:textAlignment w:val="auto"/>
        <w:rPr>
          <w:color w:val="000000"/>
          <w:sz w:val="24"/>
          <w:szCs w:val="24"/>
        </w:rPr>
      </w:pPr>
      <w:r w:rsidRPr="00070D70">
        <w:rPr>
          <w:color w:val="000000"/>
          <w:sz w:val="24"/>
          <w:szCs w:val="24"/>
        </w:rPr>
        <w:t xml:space="preserve">Oxfordshire County Library, Westgate, Oxford, OX1 1DJ </w:t>
      </w:r>
      <w:r w:rsidR="00B31D48">
        <w:rPr>
          <w:color w:val="000000"/>
          <w:sz w:val="24"/>
          <w:szCs w:val="24"/>
        </w:rPr>
        <w:br/>
      </w:r>
      <w:r w:rsidRPr="00070D70">
        <w:rPr>
          <w:color w:val="000000"/>
          <w:sz w:val="24"/>
          <w:szCs w:val="24"/>
        </w:rPr>
        <w:t>Tel: 01865 815509</w:t>
      </w:r>
    </w:p>
    <w:p w14:paraId="20C53EA0" w14:textId="77777777" w:rsidR="00D41B3F" w:rsidRPr="00946CC1" w:rsidRDefault="00D41B3F" w:rsidP="00D41B3F">
      <w:pPr>
        <w:pStyle w:val="ListParagraph"/>
        <w:numPr>
          <w:ilvl w:val="0"/>
          <w:numId w:val="4"/>
        </w:numPr>
        <w:rPr>
          <w:rFonts w:cs="Arial"/>
          <w:sz w:val="24"/>
          <w:szCs w:val="24"/>
          <w:lang w:val="en"/>
        </w:rPr>
      </w:pPr>
      <w:r w:rsidRPr="00946CC1">
        <w:rPr>
          <w:rFonts w:cs="Arial"/>
          <w:sz w:val="24"/>
          <w:szCs w:val="24"/>
          <w:lang w:val="en"/>
        </w:rPr>
        <w:t xml:space="preserve">Bicester Library, Franklins House, </w:t>
      </w:r>
      <w:r>
        <w:rPr>
          <w:rFonts w:cs="Arial"/>
          <w:sz w:val="24"/>
          <w:szCs w:val="24"/>
          <w:lang w:val="en"/>
        </w:rPr>
        <w:t xml:space="preserve">Wesley, </w:t>
      </w:r>
      <w:r w:rsidRPr="00946CC1">
        <w:rPr>
          <w:rFonts w:cs="Arial"/>
          <w:sz w:val="24"/>
          <w:szCs w:val="24"/>
          <w:lang w:val="en"/>
        </w:rPr>
        <w:t xml:space="preserve">OX26 6JU. </w:t>
      </w:r>
      <w:r>
        <w:rPr>
          <w:rFonts w:cs="Arial"/>
          <w:sz w:val="24"/>
          <w:szCs w:val="24"/>
          <w:lang w:val="en"/>
        </w:rPr>
        <w:br/>
      </w:r>
      <w:r w:rsidRPr="00946CC1">
        <w:rPr>
          <w:rFonts w:cs="Arial"/>
          <w:sz w:val="24"/>
          <w:szCs w:val="24"/>
          <w:lang w:val="en"/>
        </w:rPr>
        <w:t>Tel: 01869 252181</w:t>
      </w:r>
      <w:r w:rsidRPr="00946CC1">
        <w:t xml:space="preserve"> </w:t>
      </w:r>
    </w:p>
    <w:p w14:paraId="23855197" w14:textId="77777777" w:rsidR="00DF1473" w:rsidRPr="00070D70" w:rsidRDefault="00DF1473" w:rsidP="00DF1473">
      <w:pPr>
        <w:jc w:val="both"/>
        <w:rPr>
          <w:sz w:val="24"/>
          <w:szCs w:val="24"/>
        </w:rPr>
      </w:pPr>
    </w:p>
    <w:p w14:paraId="09A640C8" w14:textId="1F9A5BD4" w:rsidR="00DD3743" w:rsidRPr="00C00258" w:rsidRDefault="00DD3743" w:rsidP="00DD3743">
      <w:pPr>
        <w:pStyle w:val="BodyText"/>
        <w:rPr>
          <w:i w:val="0"/>
        </w:rPr>
      </w:pPr>
      <w:r w:rsidRPr="00515C77">
        <w:rPr>
          <w:i w:val="0"/>
        </w:rPr>
        <w:t xml:space="preserve">The order as confirmed became operative on the date of confirmation but if a person aggrieved by the order wants to question its validity, on the ground that it is not within the powers of section </w:t>
      </w:r>
      <w:r w:rsidRPr="00C00258">
        <w:rPr>
          <w:i w:val="0"/>
        </w:rPr>
        <w:t xml:space="preserve">53 of the Wildlife and Countryside Act 1981, or on the ground that any requirement of Schedule 15 to the Act has not been complied with in relation to the order, he or she may, under paragraph 12 of Schedule 15 to the Act, within 42 days from </w:t>
      </w:r>
      <w:r w:rsidR="00C00258" w:rsidRPr="00C00258">
        <w:rPr>
          <w:i w:val="0"/>
        </w:rPr>
        <w:t>11</w:t>
      </w:r>
      <w:r w:rsidRPr="00C00258">
        <w:rPr>
          <w:i w:val="0"/>
        </w:rPr>
        <w:t xml:space="preserve"> J</w:t>
      </w:r>
      <w:r w:rsidR="00D41B3F" w:rsidRPr="00C00258">
        <w:rPr>
          <w:i w:val="0"/>
        </w:rPr>
        <w:t>anuary</w:t>
      </w:r>
      <w:r w:rsidRPr="00C00258">
        <w:rPr>
          <w:i w:val="0"/>
        </w:rPr>
        <w:t xml:space="preserve"> 202</w:t>
      </w:r>
      <w:r w:rsidR="00D41B3F" w:rsidRPr="00C00258">
        <w:rPr>
          <w:i w:val="0"/>
        </w:rPr>
        <w:t>4</w:t>
      </w:r>
      <w:r w:rsidRPr="00C00258">
        <w:rPr>
          <w:i w:val="0"/>
        </w:rPr>
        <w:t>, make an application for that purpose to the High Court.</w:t>
      </w:r>
    </w:p>
    <w:p w14:paraId="5C8E3354" w14:textId="77777777" w:rsidR="00DF1473" w:rsidRPr="00C00258" w:rsidRDefault="00DF1473" w:rsidP="00DF1473">
      <w:pPr>
        <w:jc w:val="both"/>
        <w:rPr>
          <w:sz w:val="24"/>
          <w:szCs w:val="24"/>
        </w:rPr>
      </w:pPr>
    </w:p>
    <w:p w14:paraId="565414E0" w14:textId="52C3FB46" w:rsidR="00DF1473" w:rsidRPr="00606DE9" w:rsidRDefault="00DF1473" w:rsidP="00DF1473">
      <w:pPr>
        <w:pStyle w:val="Heading1"/>
        <w:rPr>
          <w:szCs w:val="24"/>
        </w:rPr>
      </w:pPr>
      <w:r w:rsidRPr="00C00258">
        <w:rPr>
          <w:szCs w:val="24"/>
        </w:rPr>
        <w:t xml:space="preserve">Dated </w:t>
      </w:r>
      <w:r w:rsidR="00C00258" w:rsidRPr="00C00258">
        <w:rPr>
          <w:szCs w:val="24"/>
        </w:rPr>
        <w:t>11</w:t>
      </w:r>
      <w:r w:rsidRPr="00C00258">
        <w:rPr>
          <w:szCs w:val="24"/>
        </w:rPr>
        <w:t xml:space="preserve"> </w:t>
      </w:r>
      <w:r w:rsidR="00D41B3F" w:rsidRPr="00C00258">
        <w:rPr>
          <w:szCs w:val="24"/>
        </w:rPr>
        <w:t>January</w:t>
      </w:r>
      <w:r w:rsidRPr="00C00258">
        <w:rPr>
          <w:szCs w:val="24"/>
        </w:rPr>
        <w:t xml:space="preserve"> 202</w:t>
      </w:r>
      <w:r w:rsidR="00D41B3F" w:rsidRPr="00C00258">
        <w:rPr>
          <w:szCs w:val="24"/>
        </w:rPr>
        <w:t>4</w:t>
      </w:r>
    </w:p>
    <w:p w14:paraId="72B1BCC6" w14:textId="77777777" w:rsidR="00DF1473" w:rsidRPr="001161A3" w:rsidRDefault="00DF1473" w:rsidP="00DF1473">
      <w:pPr>
        <w:jc w:val="both"/>
        <w:rPr>
          <w:sz w:val="24"/>
          <w:szCs w:val="24"/>
        </w:rPr>
      </w:pPr>
    </w:p>
    <w:p w14:paraId="27A3EB3F" w14:textId="77777777" w:rsidR="00DF1473" w:rsidRPr="001161A3" w:rsidRDefault="00DF1473" w:rsidP="00DF1473">
      <w:pPr>
        <w:rPr>
          <w:color w:val="000000" w:themeColor="text1"/>
          <w:sz w:val="24"/>
          <w:szCs w:val="24"/>
        </w:rPr>
      </w:pPr>
      <w:r w:rsidRPr="001161A3">
        <w:rPr>
          <w:b/>
          <w:kern w:val="36"/>
          <w:sz w:val="24"/>
          <w:szCs w:val="24"/>
        </w:rPr>
        <w:t>Director</w:t>
      </w:r>
      <w:r>
        <w:rPr>
          <w:b/>
          <w:kern w:val="36"/>
          <w:sz w:val="24"/>
          <w:szCs w:val="24"/>
        </w:rPr>
        <w:t xml:space="preserve"> Environment and Place</w:t>
      </w:r>
    </w:p>
    <w:p w14:paraId="56849857" w14:textId="77777777" w:rsidR="00DF1473" w:rsidRDefault="00DF1473" w:rsidP="00DF1473">
      <w:pPr>
        <w:jc w:val="both"/>
        <w:rPr>
          <w:b/>
          <w:sz w:val="24"/>
          <w:szCs w:val="24"/>
        </w:rPr>
      </w:pPr>
      <w:r w:rsidRPr="00606DE9">
        <w:rPr>
          <w:b/>
          <w:sz w:val="24"/>
          <w:szCs w:val="24"/>
        </w:rPr>
        <w:t>Oxfordshire County Council</w:t>
      </w:r>
    </w:p>
    <w:p w14:paraId="37D5343F" w14:textId="77777777" w:rsidR="00DF1473" w:rsidRDefault="00DF1473" w:rsidP="00DF1473">
      <w:pPr>
        <w:jc w:val="both"/>
        <w:rPr>
          <w:b/>
          <w:sz w:val="24"/>
          <w:szCs w:val="24"/>
        </w:rPr>
      </w:pPr>
    </w:p>
    <w:p w14:paraId="09422B48" w14:textId="77777777" w:rsidR="00DF1473" w:rsidRPr="00D41B3F" w:rsidRDefault="00DF1473" w:rsidP="00DF1473">
      <w:pPr>
        <w:pStyle w:val="BodyText"/>
        <w:rPr>
          <w:b/>
          <w:szCs w:val="24"/>
        </w:rPr>
      </w:pPr>
      <w:r w:rsidRPr="00D41B3F">
        <w:rPr>
          <w:szCs w:val="24"/>
        </w:rPr>
        <w:t>GDPR and Data Protection Act: Oxfordshire County Council will collate correspondence and comments received in response to this communication, for further consideration. They may be disseminated widely for these purposes and made available to the public.</w:t>
      </w:r>
    </w:p>
    <w:p w14:paraId="46526657" w14:textId="77777777" w:rsidR="00FD3A85" w:rsidRPr="00DF1473" w:rsidRDefault="00FD3A85" w:rsidP="00DF1473"/>
    <w:sectPr w:rsidR="00FD3A85" w:rsidRPr="00DF1473" w:rsidSect="00E13465">
      <w:pgSz w:w="11907" w:h="16840" w:code="9"/>
      <w:pgMar w:top="992" w:right="1134" w:bottom="425" w:left="1134" w:header="1440" w:footer="1440" w:gutter="0"/>
      <w:paperSrc w:first="15" w:other="15"/>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23D8A"/>
    <w:multiLevelType w:val="hybridMultilevel"/>
    <w:tmpl w:val="1AB63B70"/>
    <w:lvl w:ilvl="0" w:tplc="729A0982">
      <w:start w:val="1"/>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16818F2"/>
    <w:multiLevelType w:val="hybridMultilevel"/>
    <w:tmpl w:val="69102C3E"/>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69453F"/>
    <w:multiLevelType w:val="singleLevel"/>
    <w:tmpl w:val="F4E8EC20"/>
    <w:lvl w:ilvl="0">
      <w:start w:val="1"/>
      <w:numFmt w:val="decimal"/>
      <w:lvlText w:val="%1."/>
      <w:legacy w:legacy="1" w:legacySpace="0" w:legacyIndent="360"/>
      <w:lvlJc w:val="left"/>
      <w:pPr>
        <w:ind w:left="927" w:hanging="360"/>
      </w:pPr>
    </w:lvl>
  </w:abstractNum>
  <w:abstractNum w:abstractNumId="3" w15:restartNumberingAfterBreak="0">
    <w:nsid w:val="425455D4"/>
    <w:multiLevelType w:val="hybridMultilevel"/>
    <w:tmpl w:val="D01650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0B9610A"/>
    <w:multiLevelType w:val="hybridMultilevel"/>
    <w:tmpl w:val="D1CE62CA"/>
    <w:lvl w:ilvl="0" w:tplc="650CEF9C">
      <w:start w:val="1"/>
      <w:numFmt w:val="decimal"/>
      <w:lvlText w:val="%1)"/>
      <w:lvlJc w:val="left"/>
      <w:pPr>
        <w:ind w:left="720" w:hanging="360"/>
      </w:pPr>
      <w:rPr>
        <w:rFonts w:ascii="Arial" w:eastAsia="Times New Roman" w:hAnsi="Arial" w:cs="Times New Roman"/>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0751750">
    <w:abstractNumId w:val="2"/>
  </w:num>
  <w:num w:numId="2" w16cid:durableId="928196857">
    <w:abstractNumId w:val="4"/>
  </w:num>
  <w:num w:numId="3" w16cid:durableId="253822397">
    <w:abstractNumId w:val="3"/>
  </w:num>
  <w:num w:numId="4" w16cid:durableId="1438795425">
    <w:abstractNumId w:val="1"/>
  </w:num>
  <w:num w:numId="5" w16cid:durableId="649091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DE9"/>
    <w:rsid w:val="000772E4"/>
    <w:rsid w:val="000B4310"/>
    <w:rsid w:val="001161A3"/>
    <w:rsid w:val="001C584C"/>
    <w:rsid w:val="001F63DF"/>
    <w:rsid w:val="00275BD3"/>
    <w:rsid w:val="002E11EA"/>
    <w:rsid w:val="00326AA5"/>
    <w:rsid w:val="003310E2"/>
    <w:rsid w:val="003D282D"/>
    <w:rsid w:val="003F10F9"/>
    <w:rsid w:val="004000D7"/>
    <w:rsid w:val="004A7AFC"/>
    <w:rsid w:val="004B0E58"/>
    <w:rsid w:val="004C2534"/>
    <w:rsid w:val="00500271"/>
    <w:rsid w:val="00504E43"/>
    <w:rsid w:val="00591358"/>
    <w:rsid w:val="00627C37"/>
    <w:rsid w:val="007827C7"/>
    <w:rsid w:val="007908F4"/>
    <w:rsid w:val="007F4B9E"/>
    <w:rsid w:val="00807945"/>
    <w:rsid w:val="009278ED"/>
    <w:rsid w:val="009653B2"/>
    <w:rsid w:val="009713FB"/>
    <w:rsid w:val="009D3569"/>
    <w:rsid w:val="00AD2CE0"/>
    <w:rsid w:val="00B31D48"/>
    <w:rsid w:val="00B8509A"/>
    <w:rsid w:val="00BC59A8"/>
    <w:rsid w:val="00C00258"/>
    <w:rsid w:val="00C4243F"/>
    <w:rsid w:val="00CD6674"/>
    <w:rsid w:val="00D26948"/>
    <w:rsid w:val="00D41B3F"/>
    <w:rsid w:val="00DB40F7"/>
    <w:rsid w:val="00DD3743"/>
    <w:rsid w:val="00DF1473"/>
    <w:rsid w:val="00E02E2F"/>
    <w:rsid w:val="00E6579D"/>
    <w:rsid w:val="00ED19BF"/>
    <w:rsid w:val="00F22DE9"/>
    <w:rsid w:val="00F36449"/>
    <w:rsid w:val="00F90C27"/>
    <w:rsid w:val="00FC5A5D"/>
    <w:rsid w:val="00FD3A85"/>
    <w:rsid w:val="00FE1115"/>
    <w:rsid w:val="00FE1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D953F"/>
  <w15:docId w15:val="{16552EE1-ED9B-43C8-B64F-D35131577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DE9"/>
    <w:pPr>
      <w:overflowPunct w:val="0"/>
      <w:autoSpaceDE w:val="0"/>
      <w:autoSpaceDN w:val="0"/>
      <w:adjustRightInd w:val="0"/>
      <w:textAlignment w:val="baseline"/>
    </w:pPr>
    <w:rPr>
      <w:rFonts w:eastAsia="Times New Roman" w:cs="Times New Roman"/>
      <w:sz w:val="22"/>
      <w:szCs w:val="20"/>
      <w:lang w:eastAsia="en-GB"/>
    </w:rPr>
  </w:style>
  <w:style w:type="paragraph" w:styleId="Heading1">
    <w:name w:val="heading 1"/>
    <w:basedOn w:val="Normal"/>
    <w:next w:val="Normal"/>
    <w:link w:val="Heading1Char"/>
    <w:qFormat/>
    <w:rsid w:val="00F22DE9"/>
    <w:pPr>
      <w:keepNext/>
      <w:jc w:val="both"/>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2DE9"/>
    <w:rPr>
      <w:rFonts w:eastAsia="Times New Roman" w:cs="Times New Roman"/>
      <w:b/>
      <w:szCs w:val="20"/>
      <w:lang w:eastAsia="en-GB"/>
    </w:rPr>
  </w:style>
  <w:style w:type="paragraph" w:styleId="BodyText">
    <w:name w:val="Body Text"/>
    <w:basedOn w:val="Normal"/>
    <w:link w:val="BodyTextChar"/>
    <w:rsid w:val="00F22DE9"/>
    <w:pPr>
      <w:jc w:val="both"/>
    </w:pPr>
    <w:rPr>
      <w:i/>
      <w:sz w:val="24"/>
    </w:rPr>
  </w:style>
  <w:style w:type="character" w:customStyle="1" w:styleId="BodyTextChar">
    <w:name w:val="Body Text Char"/>
    <w:basedOn w:val="DefaultParagraphFont"/>
    <w:link w:val="BodyText"/>
    <w:rsid w:val="00F22DE9"/>
    <w:rPr>
      <w:rFonts w:eastAsia="Times New Roman" w:cs="Times New Roman"/>
      <w:i/>
      <w:szCs w:val="20"/>
      <w:lang w:eastAsia="en-GB"/>
    </w:rPr>
  </w:style>
  <w:style w:type="paragraph" w:styleId="ListParagraph">
    <w:name w:val="List Paragraph"/>
    <w:basedOn w:val="Normal"/>
    <w:uiPriority w:val="34"/>
    <w:qFormat/>
    <w:rsid w:val="00F22DE9"/>
    <w:pPr>
      <w:ind w:left="720"/>
      <w:contextualSpacing/>
    </w:pPr>
  </w:style>
  <w:style w:type="character" w:styleId="Hyperlink">
    <w:name w:val="Hyperlink"/>
    <w:basedOn w:val="DefaultParagraphFont"/>
    <w:uiPriority w:val="99"/>
    <w:unhideWhenUsed/>
    <w:rsid w:val="002E11EA"/>
    <w:rPr>
      <w:color w:val="0000FF" w:themeColor="hyperlink"/>
      <w:u w:val="single"/>
    </w:rPr>
  </w:style>
  <w:style w:type="character" w:styleId="UnresolvedMention">
    <w:name w:val="Unresolved Mention"/>
    <w:basedOn w:val="DefaultParagraphFont"/>
    <w:uiPriority w:val="99"/>
    <w:semiHidden/>
    <w:unhideWhenUsed/>
    <w:rsid w:val="00782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61645">
      <w:bodyDiv w:val="1"/>
      <w:marLeft w:val="0"/>
      <w:marRight w:val="0"/>
      <w:marTop w:val="0"/>
      <w:marBottom w:val="0"/>
      <w:divBdr>
        <w:top w:val="none" w:sz="0" w:space="0" w:color="auto"/>
        <w:left w:val="none" w:sz="0" w:space="0" w:color="auto"/>
        <w:bottom w:val="none" w:sz="0" w:space="0" w:color="auto"/>
        <w:right w:val="none" w:sz="0" w:space="0" w:color="auto"/>
      </w:divBdr>
      <w:divsChild>
        <w:div w:id="1348021526">
          <w:marLeft w:val="0"/>
          <w:marRight w:val="0"/>
          <w:marTop w:val="0"/>
          <w:marBottom w:val="0"/>
          <w:divBdr>
            <w:top w:val="none" w:sz="0" w:space="0" w:color="auto"/>
            <w:left w:val="none" w:sz="0" w:space="0" w:color="auto"/>
            <w:bottom w:val="none" w:sz="0" w:space="0" w:color="auto"/>
            <w:right w:val="none" w:sz="0" w:space="0" w:color="auto"/>
          </w:divBdr>
          <w:divsChild>
            <w:div w:id="1802579796">
              <w:marLeft w:val="0"/>
              <w:marRight w:val="0"/>
              <w:marTop w:val="0"/>
              <w:marBottom w:val="0"/>
              <w:divBdr>
                <w:top w:val="none" w:sz="0" w:space="0" w:color="auto"/>
                <w:left w:val="none" w:sz="0" w:space="0" w:color="auto"/>
                <w:bottom w:val="none" w:sz="0" w:space="0" w:color="auto"/>
                <w:right w:val="none" w:sz="0" w:space="0" w:color="auto"/>
              </w:divBdr>
              <w:divsChild>
                <w:div w:id="2029943285">
                  <w:marLeft w:val="0"/>
                  <w:marRight w:val="0"/>
                  <w:marTop w:val="0"/>
                  <w:marBottom w:val="0"/>
                  <w:divBdr>
                    <w:top w:val="none" w:sz="0" w:space="0" w:color="auto"/>
                    <w:left w:val="none" w:sz="0" w:space="0" w:color="auto"/>
                    <w:bottom w:val="none" w:sz="0" w:space="0" w:color="auto"/>
                    <w:right w:val="none" w:sz="0" w:space="0" w:color="auto"/>
                  </w:divBdr>
                  <w:divsChild>
                    <w:div w:id="1671516672">
                      <w:marLeft w:val="0"/>
                      <w:marRight w:val="0"/>
                      <w:marTop w:val="0"/>
                      <w:marBottom w:val="0"/>
                      <w:divBdr>
                        <w:top w:val="none" w:sz="0" w:space="0" w:color="auto"/>
                        <w:left w:val="none" w:sz="0" w:space="0" w:color="auto"/>
                        <w:bottom w:val="none" w:sz="0" w:space="0" w:color="auto"/>
                        <w:right w:val="none" w:sz="0" w:space="0" w:color="auto"/>
                      </w:divBdr>
                      <w:divsChild>
                        <w:div w:id="450242785">
                          <w:marLeft w:val="0"/>
                          <w:marRight w:val="0"/>
                          <w:marTop w:val="0"/>
                          <w:marBottom w:val="0"/>
                          <w:divBdr>
                            <w:top w:val="none" w:sz="0" w:space="0" w:color="auto"/>
                            <w:left w:val="none" w:sz="0" w:space="0" w:color="auto"/>
                            <w:bottom w:val="none" w:sz="0" w:space="0" w:color="auto"/>
                            <w:right w:val="none" w:sz="0" w:space="0" w:color="auto"/>
                          </w:divBdr>
                          <w:divsChild>
                            <w:div w:id="967974064">
                              <w:marLeft w:val="0"/>
                              <w:marRight w:val="0"/>
                              <w:marTop w:val="0"/>
                              <w:marBottom w:val="0"/>
                              <w:divBdr>
                                <w:top w:val="none" w:sz="0" w:space="0" w:color="auto"/>
                                <w:left w:val="none" w:sz="0" w:space="0" w:color="auto"/>
                                <w:bottom w:val="none" w:sz="0" w:space="0" w:color="auto"/>
                                <w:right w:val="none" w:sz="0" w:space="0" w:color="auto"/>
                              </w:divBdr>
                              <w:divsChild>
                                <w:div w:id="2108117793">
                                  <w:marLeft w:val="0"/>
                                  <w:marRight w:val="0"/>
                                  <w:marTop w:val="0"/>
                                  <w:marBottom w:val="0"/>
                                  <w:divBdr>
                                    <w:top w:val="none" w:sz="0" w:space="0" w:color="auto"/>
                                    <w:left w:val="none" w:sz="0" w:space="0" w:color="auto"/>
                                    <w:bottom w:val="none" w:sz="0" w:space="0" w:color="auto"/>
                                    <w:right w:val="none" w:sz="0" w:space="0" w:color="auto"/>
                                  </w:divBdr>
                                  <w:divsChild>
                                    <w:div w:id="735860215">
                                      <w:marLeft w:val="0"/>
                                      <w:marRight w:val="0"/>
                                      <w:marTop w:val="0"/>
                                      <w:marBottom w:val="0"/>
                                      <w:divBdr>
                                        <w:top w:val="none" w:sz="0" w:space="0" w:color="auto"/>
                                        <w:left w:val="none" w:sz="0" w:space="0" w:color="auto"/>
                                        <w:bottom w:val="none" w:sz="0" w:space="0" w:color="auto"/>
                                        <w:right w:val="none" w:sz="0" w:space="0" w:color="auto"/>
                                      </w:divBdr>
                                      <w:divsChild>
                                        <w:div w:id="315692535">
                                          <w:marLeft w:val="0"/>
                                          <w:marRight w:val="0"/>
                                          <w:marTop w:val="0"/>
                                          <w:marBottom w:val="0"/>
                                          <w:divBdr>
                                            <w:top w:val="none" w:sz="0" w:space="0" w:color="auto"/>
                                            <w:left w:val="none" w:sz="0" w:space="0" w:color="auto"/>
                                            <w:bottom w:val="none" w:sz="0" w:space="0" w:color="auto"/>
                                            <w:right w:val="none" w:sz="0" w:space="0" w:color="auto"/>
                                          </w:divBdr>
                                          <w:divsChild>
                                            <w:div w:id="1587760471">
                                              <w:marLeft w:val="0"/>
                                              <w:marRight w:val="0"/>
                                              <w:marTop w:val="0"/>
                                              <w:marBottom w:val="0"/>
                                              <w:divBdr>
                                                <w:top w:val="none" w:sz="0" w:space="0" w:color="auto"/>
                                                <w:left w:val="none" w:sz="0" w:space="0" w:color="auto"/>
                                                <w:bottom w:val="none" w:sz="0" w:space="0" w:color="auto"/>
                                                <w:right w:val="none" w:sz="0" w:space="0" w:color="auto"/>
                                              </w:divBdr>
                                              <w:divsChild>
                                                <w:div w:id="1165318229">
                                                  <w:marLeft w:val="0"/>
                                                  <w:marRight w:val="0"/>
                                                  <w:marTop w:val="0"/>
                                                  <w:marBottom w:val="0"/>
                                                  <w:divBdr>
                                                    <w:top w:val="none" w:sz="0" w:space="0" w:color="auto"/>
                                                    <w:left w:val="none" w:sz="0" w:space="0" w:color="auto"/>
                                                    <w:bottom w:val="none" w:sz="0" w:space="0" w:color="auto"/>
                                                    <w:right w:val="none" w:sz="0" w:space="0" w:color="auto"/>
                                                  </w:divBdr>
                                                  <w:divsChild>
                                                    <w:div w:id="596865160">
                                                      <w:marLeft w:val="0"/>
                                                      <w:marRight w:val="0"/>
                                                      <w:marTop w:val="0"/>
                                                      <w:marBottom w:val="0"/>
                                                      <w:divBdr>
                                                        <w:top w:val="none" w:sz="0" w:space="0" w:color="auto"/>
                                                        <w:left w:val="none" w:sz="0" w:space="0" w:color="auto"/>
                                                        <w:bottom w:val="none" w:sz="0" w:space="0" w:color="auto"/>
                                                        <w:right w:val="none" w:sz="0" w:space="0" w:color="auto"/>
                                                      </w:divBdr>
                                                      <w:divsChild>
                                                        <w:div w:id="1821116915">
                                                          <w:marLeft w:val="0"/>
                                                          <w:marRight w:val="0"/>
                                                          <w:marTop w:val="0"/>
                                                          <w:marBottom w:val="0"/>
                                                          <w:divBdr>
                                                            <w:top w:val="none" w:sz="0" w:space="0" w:color="auto"/>
                                                            <w:left w:val="none" w:sz="0" w:space="0" w:color="auto"/>
                                                            <w:bottom w:val="none" w:sz="0" w:space="0" w:color="auto"/>
                                                            <w:right w:val="none" w:sz="0" w:space="0" w:color="auto"/>
                                                          </w:divBdr>
                                                          <w:divsChild>
                                                            <w:div w:id="762148047">
                                                              <w:marLeft w:val="0"/>
                                                              <w:marRight w:val="0"/>
                                                              <w:marTop w:val="0"/>
                                                              <w:marBottom w:val="0"/>
                                                              <w:divBdr>
                                                                <w:top w:val="none" w:sz="0" w:space="0" w:color="auto"/>
                                                                <w:left w:val="none" w:sz="0" w:space="0" w:color="auto"/>
                                                                <w:bottom w:val="none" w:sz="0" w:space="0" w:color="auto"/>
                                                                <w:right w:val="none" w:sz="0" w:space="0" w:color="auto"/>
                                                              </w:divBdr>
                                                            </w:div>
                                                            <w:div w:id="1180504228">
                                                              <w:marLeft w:val="0"/>
                                                              <w:marRight w:val="0"/>
                                                              <w:marTop w:val="0"/>
                                                              <w:marBottom w:val="0"/>
                                                              <w:divBdr>
                                                                <w:top w:val="none" w:sz="0" w:space="0" w:color="auto"/>
                                                                <w:left w:val="none" w:sz="0" w:space="0" w:color="auto"/>
                                                                <w:bottom w:val="none" w:sz="0" w:space="0" w:color="auto"/>
                                                                <w:right w:val="none" w:sz="0" w:space="0" w:color="auto"/>
                                                              </w:divBdr>
                                                            </w:div>
                                                          </w:divsChild>
                                                        </w:div>
                                                        <w:div w:id="1369187488">
                                                          <w:marLeft w:val="0"/>
                                                          <w:marRight w:val="0"/>
                                                          <w:marTop w:val="0"/>
                                                          <w:marBottom w:val="0"/>
                                                          <w:divBdr>
                                                            <w:top w:val="none" w:sz="0" w:space="0" w:color="auto"/>
                                                            <w:left w:val="none" w:sz="0" w:space="0" w:color="auto"/>
                                                            <w:bottom w:val="none" w:sz="0" w:space="0" w:color="auto"/>
                                                            <w:right w:val="none" w:sz="0" w:space="0" w:color="auto"/>
                                                          </w:divBdr>
                                                          <w:divsChild>
                                                            <w:div w:id="988903355">
                                                              <w:marLeft w:val="0"/>
                                                              <w:marRight w:val="0"/>
                                                              <w:marTop w:val="0"/>
                                                              <w:marBottom w:val="0"/>
                                                              <w:divBdr>
                                                                <w:top w:val="none" w:sz="0" w:space="0" w:color="auto"/>
                                                                <w:left w:val="none" w:sz="0" w:space="0" w:color="auto"/>
                                                                <w:bottom w:val="none" w:sz="0" w:space="0" w:color="auto"/>
                                                                <w:right w:val="none" w:sz="0" w:space="0" w:color="auto"/>
                                                              </w:divBdr>
                                                            </w:div>
                                                            <w:div w:id="20438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4086228">
      <w:bodyDiv w:val="1"/>
      <w:marLeft w:val="0"/>
      <w:marRight w:val="0"/>
      <w:marTop w:val="0"/>
      <w:marBottom w:val="0"/>
      <w:divBdr>
        <w:top w:val="none" w:sz="0" w:space="0" w:color="auto"/>
        <w:left w:val="none" w:sz="0" w:space="0" w:color="auto"/>
        <w:bottom w:val="none" w:sz="0" w:space="0" w:color="auto"/>
        <w:right w:val="none" w:sz="0" w:space="0" w:color="auto"/>
      </w:divBdr>
      <w:divsChild>
        <w:div w:id="26149507">
          <w:marLeft w:val="0"/>
          <w:marRight w:val="0"/>
          <w:marTop w:val="0"/>
          <w:marBottom w:val="0"/>
          <w:divBdr>
            <w:top w:val="none" w:sz="0" w:space="0" w:color="auto"/>
            <w:left w:val="none" w:sz="0" w:space="0" w:color="auto"/>
            <w:bottom w:val="none" w:sz="0" w:space="0" w:color="auto"/>
            <w:right w:val="none" w:sz="0" w:space="0" w:color="auto"/>
          </w:divBdr>
          <w:divsChild>
            <w:div w:id="13725223">
              <w:marLeft w:val="0"/>
              <w:marRight w:val="0"/>
              <w:marTop w:val="0"/>
              <w:marBottom w:val="0"/>
              <w:divBdr>
                <w:top w:val="none" w:sz="0" w:space="0" w:color="auto"/>
                <w:left w:val="none" w:sz="0" w:space="0" w:color="auto"/>
                <w:bottom w:val="none" w:sz="0" w:space="0" w:color="auto"/>
                <w:right w:val="none" w:sz="0" w:space="0" w:color="auto"/>
              </w:divBdr>
              <w:divsChild>
                <w:div w:id="1379666201">
                  <w:marLeft w:val="0"/>
                  <w:marRight w:val="0"/>
                  <w:marTop w:val="0"/>
                  <w:marBottom w:val="0"/>
                  <w:divBdr>
                    <w:top w:val="none" w:sz="0" w:space="0" w:color="auto"/>
                    <w:left w:val="none" w:sz="0" w:space="0" w:color="auto"/>
                    <w:bottom w:val="none" w:sz="0" w:space="0" w:color="auto"/>
                    <w:right w:val="none" w:sz="0" w:space="0" w:color="auto"/>
                  </w:divBdr>
                  <w:divsChild>
                    <w:div w:id="1044477208">
                      <w:marLeft w:val="0"/>
                      <w:marRight w:val="0"/>
                      <w:marTop w:val="0"/>
                      <w:marBottom w:val="0"/>
                      <w:divBdr>
                        <w:top w:val="none" w:sz="0" w:space="0" w:color="auto"/>
                        <w:left w:val="none" w:sz="0" w:space="0" w:color="auto"/>
                        <w:bottom w:val="none" w:sz="0" w:space="0" w:color="auto"/>
                        <w:right w:val="none" w:sz="0" w:space="0" w:color="auto"/>
                      </w:divBdr>
                      <w:divsChild>
                        <w:div w:id="1451899830">
                          <w:marLeft w:val="0"/>
                          <w:marRight w:val="0"/>
                          <w:marTop w:val="0"/>
                          <w:marBottom w:val="0"/>
                          <w:divBdr>
                            <w:top w:val="none" w:sz="0" w:space="0" w:color="auto"/>
                            <w:left w:val="none" w:sz="0" w:space="0" w:color="auto"/>
                            <w:bottom w:val="none" w:sz="0" w:space="0" w:color="auto"/>
                            <w:right w:val="none" w:sz="0" w:space="0" w:color="auto"/>
                          </w:divBdr>
                          <w:divsChild>
                            <w:div w:id="1778402071">
                              <w:marLeft w:val="0"/>
                              <w:marRight w:val="0"/>
                              <w:marTop w:val="0"/>
                              <w:marBottom w:val="0"/>
                              <w:divBdr>
                                <w:top w:val="none" w:sz="0" w:space="0" w:color="auto"/>
                                <w:left w:val="none" w:sz="0" w:space="0" w:color="auto"/>
                                <w:bottom w:val="none" w:sz="0" w:space="0" w:color="auto"/>
                                <w:right w:val="none" w:sz="0" w:space="0" w:color="auto"/>
                              </w:divBdr>
                              <w:divsChild>
                                <w:div w:id="1854219109">
                                  <w:marLeft w:val="0"/>
                                  <w:marRight w:val="0"/>
                                  <w:marTop w:val="0"/>
                                  <w:marBottom w:val="0"/>
                                  <w:divBdr>
                                    <w:top w:val="none" w:sz="0" w:space="0" w:color="auto"/>
                                    <w:left w:val="none" w:sz="0" w:space="0" w:color="auto"/>
                                    <w:bottom w:val="none" w:sz="0" w:space="0" w:color="auto"/>
                                    <w:right w:val="none" w:sz="0" w:space="0" w:color="auto"/>
                                  </w:divBdr>
                                  <w:divsChild>
                                    <w:div w:id="597716369">
                                      <w:marLeft w:val="0"/>
                                      <w:marRight w:val="0"/>
                                      <w:marTop w:val="0"/>
                                      <w:marBottom w:val="0"/>
                                      <w:divBdr>
                                        <w:top w:val="none" w:sz="0" w:space="0" w:color="auto"/>
                                        <w:left w:val="none" w:sz="0" w:space="0" w:color="auto"/>
                                        <w:bottom w:val="none" w:sz="0" w:space="0" w:color="auto"/>
                                        <w:right w:val="none" w:sz="0" w:space="0" w:color="auto"/>
                                      </w:divBdr>
                                      <w:divsChild>
                                        <w:div w:id="533539757">
                                          <w:marLeft w:val="0"/>
                                          <w:marRight w:val="0"/>
                                          <w:marTop w:val="0"/>
                                          <w:marBottom w:val="0"/>
                                          <w:divBdr>
                                            <w:top w:val="none" w:sz="0" w:space="0" w:color="auto"/>
                                            <w:left w:val="none" w:sz="0" w:space="0" w:color="auto"/>
                                            <w:bottom w:val="none" w:sz="0" w:space="0" w:color="auto"/>
                                            <w:right w:val="none" w:sz="0" w:space="0" w:color="auto"/>
                                          </w:divBdr>
                                          <w:divsChild>
                                            <w:div w:id="1931962006">
                                              <w:marLeft w:val="0"/>
                                              <w:marRight w:val="0"/>
                                              <w:marTop w:val="0"/>
                                              <w:marBottom w:val="0"/>
                                              <w:divBdr>
                                                <w:top w:val="none" w:sz="0" w:space="0" w:color="auto"/>
                                                <w:left w:val="none" w:sz="0" w:space="0" w:color="auto"/>
                                                <w:bottom w:val="none" w:sz="0" w:space="0" w:color="auto"/>
                                                <w:right w:val="none" w:sz="0" w:space="0" w:color="auto"/>
                                              </w:divBdr>
                                              <w:divsChild>
                                                <w:div w:id="833300035">
                                                  <w:marLeft w:val="0"/>
                                                  <w:marRight w:val="0"/>
                                                  <w:marTop w:val="0"/>
                                                  <w:marBottom w:val="0"/>
                                                  <w:divBdr>
                                                    <w:top w:val="none" w:sz="0" w:space="0" w:color="auto"/>
                                                    <w:left w:val="none" w:sz="0" w:space="0" w:color="auto"/>
                                                    <w:bottom w:val="none" w:sz="0" w:space="0" w:color="auto"/>
                                                    <w:right w:val="none" w:sz="0" w:space="0" w:color="auto"/>
                                                  </w:divBdr>
                                                  <w:divsChild>
                                                    <w:div w:id="1251695503">
                                                      <w:marLeft w:val="0"/>
                                                      <w:marRight w:val="0"/>
                                                      <w:marTop w:val="0"/>
                                                      <w:marBottom w:val="0"/>
                                                      <w:divBdr>
                                                        <w:top w:val="none" w:sz="0" w:space="0" w:color="auto"/>
                                                        <w:left w:val="none" w:sz="0" w:space="0" w:color="auto"/>
                                                        <w:bottom w:val="none" w:sz="0" w:space="0" w:color="auto"/>
                                                        <w:right w:val="none" w:sz="0" w:space="0" w:color="auto"/>
                                                      </w:divBdr>
                                                      <w:divsChild>
                                                        <w:div w:id="898705278">
                                                          <w:marLeft w:val="0"/>
                                                          <w:marRight w:val="0"/>
                                                          <w:marTop w:val="0"/>
                                                          <w:marBottom w:val="0"/>
                                                          <w:divBdr>
                                                            <w:top w:val="none" w:sz="0" w:space="0" w:color="auto"/>
                                                            <w:left w:val="none" w:sz="0" w:space="0" w:color="auto"/>
                                                            <w:bottom w:val="none" w:sz="0" w:space="0" w:color="auto"/>
                                                            <w:right w:val="none" w:sz="0" w:space="0" w:color="auto"/>
                                                          </w:divBdr>
                                                          <w:divsChild>
                                                            <w:div w:id="310791770">
                                                              <w:marLeft w:val="0"/>
                                                              <w:marRight w:val="0"/>
                                                              <w:marTop w:val="0"/>
                                                              <w:marBottom w:val="0"/>
                                                              <w:divBdr>
                                                                <w:top w:val="none" w:sz="0" w:space="0" w:color="auto"/>
                                                                <w:left w:val="none" w:sz="0" w:space="0" w:color="auto"/>
                                                                <w:bottom w:val="none" w:sz="0" w:space="0" w:color="auto"/>
                                                                <w:right w:val="none" w:sz="0" w:space="0" w:color="auto"/>
                                                              </w:divBdr>
                                                            </w:div>
                                                            <w:div w:id="1950233578">
                                                              <w:marLeft w:val="0"/>
                                                              <w:marRight w:val="0"/>
                                                              <w:marTop w:val="0"/>
                                                              <w:marBottom w:val="0"/>
                                                              <w:divBdr>
                                                                <w:top w:val="none" w:sz="0" w:space="0" w:color="auto"/>
                                                                <w:left w:val="none" w:sz="0" w:space="0" w:color="auto"/>
                                                                <w:bottom w:val="none" w:sz="0" w:space="0" w:color="auto"/>
                                                                <w:right w:val="none" w:sz="0" w:space="0" w:color="auto"/>
                                                              </w:divBdr>
                                                            </w:div>
                                                          </w:divsChild>
                                                        </w:div>
                                                        <w:div w:id="1266108173">
                                                          <w:marLeft w:val="0"/>
                                                          <w:marRight w:val="0"/>
                                                          <w:marTop w:val="0"/>
                                                          <w:marBottom w:val="0"/>
                                                          <w:divBdr>
                                                            <w:top w:val="none" w:sz="0" w:space="0" w:color="auto"/>
                                                            <w:left w:val="none" w:sz="0" w:space="0" w:color="auto"/>
                                                            <w:bottom w:val="none" w:sz="0" w:space="0" w:color="auto"/>
                                                            <w:right w:val="none" w:sz="0" w:space="0" w:color="auto"/>
                                                          </w:divBdr>
                                                          <w:divsChild>
                                                            <w:div w:id="841554905">
                                                              <w:marLeft w:val="0"/>
                                                              <w:marRight w:val="0"/>
                                                              <w:marTop w:val="0"/>
                                                              <w:marBottom w:val="0"/>
                                                              <w:divBdr>
                                                                <w:top w:val="none" w:sz="0" w:space="0" w:color="auto"/>
                                                                <w:left w:val="none" w:sz="0" w:space="0" w:color="auto"/>
                                                                <w:bottom w:val="none" w:sz="0" w:space="0" w:color="auto"/>
                                                                <w:right w:val="none" w:sz="0" w:space="0" w:color="auto"/>
                                                              </w:divBdr>
                                                            </w:div>
                                                            <w:div w:id="16247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ntrysiderecords@oxfordshire.gov.uk" TargetMode="External"/><Relationship Id="rId3" Type="http://schemas.openxmlformats.org/officeDocument/2006/relationships/styles" Target="styles.xml"/><Relationship Id="rId7" Type="http://schemas.openxmlformats.org/officeDocument/2006/relationships/hyperlink" Target="https://letstalk.oxfordshire.gov.uk/03729-fringfor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0A12B-E346-4421-822C-A6DA507CB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gillian.ghosh</dc:creator>
  <cp:lastModifiedBy>Smith, Laurence - Oxfordshire County Council</cp:lastModifiedBy>
  <cp:revision>4</cp:revision>
  <cp:lastPrinted>2016-09-20T09:27:00Z</cp:lastPrinted>
  <dcterms:created xsi:type="dcterms:W3CDTF">2023-07-04T10:18:00Z</dcterms:created>
  <dcterms:modified xsi:type="dcterms:W3CDTF">2023-12-13T16:55:00Z</dcterms:modified>
</cp:coreProperties>
</file>