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0330D8B5"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1E27F0">
        <w:rPr>
          <w:rFonts w:asciiTheme="minorHAnsi" w:hAnsiTheme="minorHAnsi" w:cstheme="minorHAnsi"/>
          <w:b/>
          <w:szCs w:val="24"/>
        </w:rPr>
        <w:t>20</w:t>
      </w:r>
      <w:r w:rsidR="00273A2A" w:rsidRPr="00085F9D">
        <w:rPr>
          <w:rFonts w:asciiTheme="minorHAnsi" w:hAnsiTheme="minorHAnsi" w:cstheme="minorHAnsi"/>
          <w:b/>
          <w:szCs w:val="24"/>
        </w:rPr>
        <w:t xml:space="preserve">th </w:t>
      </w:r>
      <w:r w:rsidR="001E27F0">
        <w:rPr>
          <w:rFonts w:asciiTheme="minorHAnsi" w:hAnsiTheme="minorHAnsi" w:cstheme="minorHAnsi"/>
          <w:b/>
          <w:szCs w:val="24"/>
        </w:rPr>
        <w:t>N</w:t>
      </w:r>
      <w:r w:rsidR="00F27D48">
        <w:rPr>
          <w:rFonts w:asciiTheme="minorHAnsi" w:hAnsiTheme="minorHAnsi" w:cstheme="minorHAnsi"/>
          <w:b/>
          <w:szCs w:val="24"/>
        </w:rPr>
        <w:t>o</w:t>
      </w:r>
      <w:r w:rsidR="001E27F0">
        <w:rPr>
          <w:rFonts w:asciiTheme="minorHAnsi" w:hAnsiTheme="minorHAnsi" w:cstheme="minorHAnsi"/>
          <w:b/>
          <w:szCs w:val="24"/>
        </w:rPr>
        <w:t>vem</w:t>
      </w:r>
      <w:r w:rsidR="00AC1920">
        <w:rPr>
          <w:rFonts w:asciiTheme="minorHAnsi" w:hAnsiTheme="minorHAnsi" w:cstheme="minorHAnsi"/>
          <w:b/>
          <w:szCs w:val="24"/>
        </w:rPr>
        <w:t>ber</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FE36D3" w:rsidRPr="00085F9D">
        <w:rPr>
          <w:rFonts w:asciiTheme="minorHAnsi" w:hAnsiTheme="minorHAnsi" w:cstheme="minorHAnsi"/>
          <w:b/>
          <w:szCs w:val="24"/>
        </w:rPr>
        <w:t>3</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51DFABF9"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27D48">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 xml:space="preserve">Hayley Ryder, </w:t>
      </w:r>
      <w:r w:rsidR="00F27D48">
        <w:rPr>
          <w:rFonts w:asciiTheme="minorHAnsi" w:hAnsiTheme="minorHAnsi" w:cstheme="minorHAnsi"/>
          <w:szCs w:val="24"/>
        </w:rPr>
        <w:t>David McCullagh, Robert Gue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548F7B69"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BA092E">
        <w:rPr>
          <w:rFonts w:asciiTheme="minorHAnsi" w:hAnsiTheme="minorHAnsi" w:cstheme="minorHAnsi"/>
          <w:szCs w:val="24"/>
        </w:rPr>
        <w:t>3</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D35168">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C845A83" w14:textId="412F9848" w:rsidR="00404A82" w:rsidRPr="004827B1" w:rsidRDefault="00404A82" w:rsidP="004827B1">
      <w:pPr>
        <w:tabs>
          <w:tab w:val="left" w:pos="1890"/>
          <w:tab w:val="left" w:pos="6390"/>
        </w:tabs>
        <w:rPr>
          <w:rFonts w:asciiTheme="minorHAnsi" w:hAnsiTheme="minorHAnsi" w:cstheme="minorHAnsi"/>
          <w:szCs w:val="24"/>
        </w:rPr>
      </w:pPr>
    </w:p>
    <w:p w14:paraId="77F0C6DA" w14:textId="3FF6721B" w:rsidR="00E61E8C" w:rsidRPr="00E61E8C" w:rsidRDefault="00845665" w:rsidP="001E27F0">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373803D2" w:rsidR="0026427C" w:rsidRDefault="001E27F0"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A</w:t>
      </w:r>
      <w:r w:rsidR="0026427C" w:rsidRPr="00EE77D9">
        <w:rPr>
          <w:rFonts w:asciiTheme="minorHAnsi" w:hAnsiTheme="minorHAnsi" w:cstheme="minorHAnsi"/>
          <w:szCs w:val="24"/>
        </w:rPr>
        <w:t>pologies were received</w:t>
      </w:r>
      <w:r>
        <w:rPr>
          <w:rFonts w:asciiTheme="minorHAnsi" w:hAnsiTheme="minorHAnsi" w:cstheme="minorHAnsi"/>
          <w:szCs w:val="24"/>
        </w:rPr>
        <w:t xml:space="preserve"> for Cllr </w:t>
      </w:r>
      <w:proofErr w:type="spellStart"/>
      <w:r>
        <w:rPr>
          <w:rFonts w:asciiTheme="minorHAnsi" w:hAnsiTheme="minorHAnsi" w:cstheme="minorHAnsi"/>
          <w:szCs w:val="24"/>
        </w:rPr>
        <w:t>MacKenzie</w:t>
      </w:r>
      <w:proofErr w:type="spellEnd"/>
      <w:r w:rsidR="00321C47">
        <w:rPr>
          <w:rFonts w:asciiTheme="minorHAnsi" w:hAnsiTheme="minorHAnsi" w:cstheme="minorHAnsi"/>
          <w:szCs w:val="24"/>
        </w:rPr>
        <w:t>.</w:t>
      </w: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4FC56CE" w14:textId="6FE8B1EF" w:rsidR="00404A82" w:rsidRDefault="00A1108F"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No </w:t>
      </w:r>
      <w:r w:rsidR="00BA092E">
        <w:rPr>
          <w:rFonts w:asciiTheme="minorHAnsi" w:hAnsiTheme="minorHAnsi" w:cstheme="minorHAnsi"/>
          <w:szCs w:val="24"/>
        </w:rPr>
        <w:t xml:space="preserve">Dispensations were requested or </w:t>
      </w:r>
      <w:r>
        <w:rPr>
          <w:rFonts w:asciiTheme="minorHAnsi" w:hAnsiTheme="minorHAnsi" w:cstheme="minorHAnsi"/>
          <w:szCs w:val="24"/>
        </w:rPr>
        <w:t xml:space="preserve">Interests </w:t>
      </w:r>
      <w:r w:rsidR="00321C47">
        <w:rPr>
          <w:rFonts w:asciiTheme="minorHAnsi" w:hAnsiTheme="minorHAnsi" w:cstheme="minorHAnsi"/>
          <w:szCs w:val="24"/>
        </w:rPr>
        <w:t>d</w:t>
      </w:r>
      <w:r>
        <w:rPr>
          <w:rFonts w:asciiTheme="minorHAnsi" w:hAnsiTheme="minorHAnsi" w:cstheme="minorHAnsi"/>
          <w:szCs w:val="24"/>
        </w:rPr>
        <w:t>eclared</w:t>
      </w:r>
      <w:r w:rsidR="00321C47">
        <w:rPr>
          <w:rFonts w:asciiTheme="minorHAnsi" w:hAnsiTheme="minorHAnsi" w:cstheme="minorHAnsi"/>
          <w:szCs w:val="24"/>
        </w:rPr>
        <w:t>.</w:t>
      </w: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3A67949E" w14:textId="758819D4" w:rsidR="008437A9" w:rsidRPr="00167EB4" w:rsidRDefault="00167EB4" w:rsidP="00BA092E">
      <w:pPr>
        <w:pStyle w:val="ListParagraph"/>
        <w:numPr>
          <w:ilvl w:val="2"/>
          <w:numId w:val="50"/>
        </w:numPr>
        <w:tabs>
          <w:tab w:val="left" w:pos="1890"/>
          <w:tab w:val="left" w:pos="6390"/>
        </w:tabs>
        <w:rPr>
          <w:rFonts w:asciiTheme="minorHAnsi" w:hAnsiTheme="minorHAnsi" w:cstheme="minorHAnsi"/>
          <w:szCs w:val="24"/>
        </w:rPr>
      </w:pPr>
      <w:r w:rsidRPr="00167EB4">
        <w:rPr>
          <w:rFonts w:asciiTheme="minorHAnsi" w:hAnsiTheme="minorHAnsi" w:cstheme="minorHAnsi"/>
          <w:szCs w:val="24"/>
        </w:rPr>
        <w:t>No questions were received from the public</w:t>
      </w:r>
      <w:r w:rsidR="002271BB">
        <w:rPr>
          <w:rFonts w:asciiTheme="minorHAnsi" w:hAnsiTheme="minorHAnsi" w:cstheme="minorHAnsi"/>
          <w:szCs w:val="24"/>
        </w:rPr>
        <w:t>.</w:t>
      </w:r>
    </w:p>
    <w:p w14:paraId="42B4FB8C" w14:textId="5A9CACA7"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p>
    <w:p w14:paraId="23B85847" w14:textId="4F062A03" w:rsidR="002B2F30" w:rsidRDefault="0018461E" w:rsidP="00F27D48">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No update provided</w:t>
      </w:r>
      <w:r w:rsidR="007F4C6D">
        <w:rPr>
          <w:rFonts w:asciiTheme="minorHAnsi" w:hAnsiTheme="minorHAnsi" w:cstheme="minorHAnsi"/>
          <w:szCs w:val="24"/>
        </w:rPr>
        <w:t>.</w:t>
      </w: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Default="00A43DCF" w:rsidP="00772B33">
      <w:pPr>
        <w:pStyle w:val="ListParagraph"/>
        <w:numPr>
          <w:ilvl w:val="2"/>
          <w:numId w:val="50"/>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30E11DB8" w14:textId="63E5EF5C" w:rsidR="002E6F03" w:rsidRPr="002E6F03" w:rsidRDefault="002E6F03" w:rsidP="002E6F03">
      <w:pPr>
        <w:pStyle w:val="ListParagraph"/>
        <w:numPr>
          <w:ilvl w:val="2"/>
          <w:numId w:val="50"/>
        </w:numPr>
        <w:tabs>
          <w:tab w:val="left" w:pos="1890"/>
          <w:tab w:val="left" w:pos="6390"/>
        </w:tabs>
        <w:rPr>
          <w:rFonts w:asciiTheme="minorHAnsi" w:hAnsiTheme="minorHAnsi" w:cstheme="minorHAnsi"/>
          <w:bCs/>
          <w:szCs w:val="24"/>
        </w:rPr>
      </w:pPr>
      <w:r w:rsidRPr="002E6F03">
        <w:rPr>
          <w:rFonts w:asciiTheme="minorHAnsi" w:hAnsiTheme="minorHAnsi" w:cstheme="minorHAnsi"/>
          <w:b/>
          <w:szCs w:val="24"/>
        </w:rPr>
        <w:t>Budget</w:t>
      </w:r>
      <w:r w:rsidRPr="002E6F03">
        <w:rPr>
          <w:rFonts w:asciiTheme="minorHAnsi" w:hAnsiTheme="minorHAnsi" w:cstheme="minorHAnsi"/>
          <w:bCs/>
          <w:szCs w:val="24"/>
        </w:rPr>
        <w:t xml:space="preserve"> – The </w:t>
      </w:r>
      <w:r w:rsidR="00167EB4">
        <w:rPr>
          <w:rFonts w:asciiTheme="minorHAnsi" w:hAnsiTheme="minorHAnsi" w:cstheme="minorHAnsi"/>
          <w:bCs/>
          <w:szCs w:val="24"/>
        </w:rPr>
        <w:t>C</w:t>
      </w:r>
      <w:r w:rsidRPr="002E6F03">
        <w:rPr>
          <w:rFonts w:asciiTheme="minorHAnsi" w:hAnsiTheme="minorHAnsi" w:cstheme="minorHAnsi"/>
          <w:bCs/>
          <w:szCs w:val="24"/>
        </w:rPr>
        <w:t>lerk has drawn up a first draft</w:t>
      </w:r>
      <w:r w:rsidR="00167EB4">
        <w:rPr>
          <w:rFonts w:asciiTheme="minorHAnsi" w:hAnsiTheme="minorHAnsi" w:cstheme="minorHAnsi"/>
          <w:bCs/>
          <w:szCs w:val="24"/>
        </w:rPr>
        <w:t xml:space="preserve"> of the 2024/25 Parish Council</w:t>
      </w:r>
      <w:r w:rsidRPr="002E6F03">
        <w:rPr>
          <w:rFonts w:asciiTheme="minorHAnsi" w:hAnsiTheme="minorHAnsi" w:cstheme="minorHAnsi"/>
          <w:bCs/>
          <w:szCs w:val="24"/>
        </w:rPr>
        <w:t xml:space="preserve"> budget. Cllrs Davids-Austin and Harris to review</w:t>
      </w:r>
      <w:r w:rsidR="00167EB4">
        <w:rPr>
          <w:rFonts w:asciiTheme="minorHAnsi" w:hAnsiTheme="minorHAnsi" w:cstheme="minorHAnsi"/>
          <w:bCs/>
          <w:szCs w:val="24"/>
        </w:rPr>
        <w:t xml:space="preserve"> and amend the draft budget. This will then be brought to the </w:t>
      </w:r>
      <w:r w:rsidRPr="002E6F03">
        <w:rPr>
          <w:rFonts w:asciiTheme="minorHAnsi" w:hAnsiTheme="minorHAnsi" w:cstheme="minorHAnsi"/>
          <w:bCs/>
          <w:szCs w:val="24"/>
        </w:rPr>
        <w:t>December Parish Council meeting</w:t>
      </w:r>
      <w:r w:rsidR="00167EB4">
        <w:rPr>
          <w:rFonts w:asciiTheme="minorHAnsi" w:hAnsiTheme="minorHAnsi" w:cstheme="minorHAnsi"/>
          <w:bCs/>
          <w:szCs w:val="24"/>
        </w:rPr>
        <w:t xml:space="preserve"> for review by the whole Council</w:t>
      </w:r>
      <w:r w:rsidRPr="002E6F03">
        <w:rPr>
          <w:rFonts w:asciiTheme="minorHAnsi" w:hAnsiTheme="minorHAnsi" w:cstheme="minorHAnsi"/>
          <w:bCs/>
          <w:szCs w:val="24"/>
        </w:rPr>
        <w:t>.</w:t>
      </w:r>
    </w:p>
    <w:p w14:paraId="60DBF442" w14:textId="5766D72D" w:rsidR="002E6F03" w:rsidRPr="00167EB4" w:rsidRDefault="00167EB4" w:rsidP="00167EB4">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b/>
          <w:szCs w:val="24"/>
        </w:rPr>
        <w:t xml:space="preserve">Financial </w:t>
      </w:r>
      <w:r w:rsidR="002E6F03" w:rsidRPr="002E6F03">
        <w:rPr>
          <w:rFonts w:asciiTheme="minorHAnsi" w:hAnsiTheme="minorHAnsi" w:cstheme="minorHAnsi"/>
          <w:b/>
          <w:szCs w:val="24"/>
        </w:rPr>
        <w:t>Spreadsheet</w:t>
      </w:r>
      <w:r w:rsidR="002E6F03" w:rsidRPr="002E6F03">
        <w:rPr>
          <w:rFonts w:asciiTheme="minorHAnsi" w:hAnsiTheme="minorHAnsi" w:cstheme="minorHAnsi"/>
          <w:bCs/>
          <w:szCs w:val="24"/>
        </w:rPr>
        <w:t xml:space="preserve"> – </w:t>
      </w:r>
      <w:r w:rsidRPr="00A1108F">
        <w:rPr>
          <w:rFonts w:asciiTheme="minorHAnsi" w:hAnsiTheme="minorHAnsi" w:cstheme="minorHAnsi"/>
          <w:szCs w:val="24"/>
        </w:rPr>
        <w:t>The Councillors received the monthly Reconciliation</w:t>
      </w:r>
      <w:r>
        <w:rPr>
          <w:rFonts w:asciiTheme="minorHAnsi" w:hAnsiTheme="minorHAnsi" w:cstheme="minorHAnsi"/>
          <w:szCs w:val="24"/>
        </w:rPr>
        <w:t>.</w:t>
      </w:r>
      <w:r w:rsidRPr="00A1108F">
        <w:rPr>
          <w:rFonts w:asciiTheme="minorHAnsi" w:hAnsiTheme="minorHAnsi" w:cstheme="minorHAnsi"/>
          <w:szCs w:val="24"/>
        </w:rPr>
        <w:t xml:space="preserve"> </w:t>
      </w:r>
    </w:p>
    <w:p w14:paraId="2902C8D5" w14:textId="4858271C" w:rsidR="002E6F03" w:rsidRPr="00167EB4" w:rsidRDefault="002E6F03" w:rsidP="00167EB4">
      <w:pPr>
        <w:pStyle w:val="ListParagraph"/>
        <w:numPr>
          <w:ilvl w:val="2"/>
          <w:numId w:val="50"/>
        </w:numPr>
        <w:tabs>
          <w:tab w:val="left" w:pos="1890"/>
          <w:tab w:val="left" w:pos="6390"/>
        </w:tabs>
        <w:rPr>
          <w:rFonts w:asciiTheme="minorHAnsi" w:hAnsiTheme="minorHAnsi" w:cstheme="minorHAnsi"/>
          <w:szCs w:val="24"/>
        </w:rPr>
      </w:pPr>
      <w:r w:rsidRPr="002E6F03">
        <w:rPr>
          <w:rFonts w:asciiTheme="minorHAnsi" w:hAnsiTheme="minorHAnsi" w:cstheme="minorHAnsi"/>
          <w:b/>
          <w:szCs w:val="24"/>
        </w:rPr>
        <w:t>Invoices to pay</w:t>
      </w:r>
      <w:r w:rsidRPr="002E6F03">
        <w:rPr>
          <w:rFonts w:asciiTheme="minorHAnsi" w:hAnsiTheme="minorHAnsi" w:cstheme="minorHAnsi"/>
          <w:bCs/>
          <w:szCs w:val="24"/>
        </w:rPr>
        <w:t xml:space="preserve"> -</w:t>
      </w:r>
      <w:r w:rsidR="00167EB4">
        <w:rPr>
          <w:rFonts w:asciiTheme="minorHAnsi" w:hAnsiTheme="minorHAnsi" w:cstheme="minorHAnsi"/>
          <w:bCs/>
          <w:szCs w:val="24"/>
        </w:rPr>
        <w:t xml:space="preserve"> </w:t>
      </w:r>
      <w:r w:rsidR="00167EB4" w:rsidRPr="00A1108F">
        <w:rPr>
          <w:rFonts w:asciiTheme="minorHAnsi" w:hAnsiTheme="minorHAnsi" w:cstheme="minorHAnsi"/>
          <w:szCs w:val="24"/>
        </w:rPr>
        <w:t>The Invoices were reviewed and approved by the Council</w:t>
      </w:r>
      <w:r w:rsidR="00167EB4">
        <w:rPr>
          <w:rFonts w:asciiTheme="minorHAnsi" w:hAnsiTheme="minorHAnsi" w:cstheme="minorHAnsi"/>
          <w:szCs w:val="24"/>
        </w:rPr>
        <w:t xml:space="preserve">. </w:t>
      </w:r>
    </w:p>
    <w:p w14:paraId="752AE9B3" w14:textId="56BD3606" w:rsidR="002E6F03" w:rsidRPr="002E6F03" w:rsidRDefault="002E6F03" w:rsidP="002E6F03">
      <w:pPr>
        <w:pStyle w:val="ListParagraph"/>
        <w:numPr>
          <w:ilvl w:val="2"/>
          <w:numId w:val="50"/>
        </w:numPr>
        <w:tabs>
          <w:tab w:val="left" w:pos="1890"/>
          <w:tab w:val="left" w:pos="6390"/>
        </w:tabs>
        <w:rPr>
          <w:rFonts w:asciiTheme="minorHAnsi" w:hAnsiTheme="minorHAnsi" w:cstheme="minorHAnsi"/>
          <w:bCs/>
          <w:szCs w:val="24"/>
        </w:rPr>
      </w:pPr>
      <w:r w:rsidRPr="002E6F03">
        <w:rPr>
          <w:rFonts w:asciiTheme="minorHAnsi" w:hAnsiTheme="minorHAnsi" w:cstheme="minorHAnsi"/>
          <w:b/>
          <w:szCs w:val="24"/>
        </w:rPr>
        <w:t>Co-op</w:t>
      </w:r>
      <w:r w:rsidRPr="002E6F03">
        <w:rPr>
          <w:rFonts w:asciiTheme="minorHAnsi" w:hAnsiTheme="minorHAnsi" w:cstheme="minorHAnsi"/>
          <w:bCs/>
          <w:szCs w:val="24"/>
        </w:rPr>
        <w:t xml:space="preserve"> – Cllr McCullagh confirmed he is chasing the Co-Op to change the authorisation level to Clerk raise invoices on the online system and two Cllrs to authorise</w:t>
      </w:r>
    </w:p>
    <w:p w14:paraId="12B29CA8" w14:textId="6B88FDB5" w:rsidR="002E6F03" w:rsidRPr="002E6F03" w:rsidRDefault="002E6F03" w:rsidP="002E6F03">
      <w:pPr>
        <w:pStyle w:val="ListParagraph"/>
        <w:numPr>
          <w:ilvl w:val="2"/>
          <w:numId w:val="50"/>
        </w:numPr>
        <w:tabs>
          <w:tab w:val="left" w:pos="1890"/>
          <w:tab w:val="left" w:pos="6390"/>
        </w:tabs>
        <w:rPr>
          <w:rFonts w:asciiTheme="minorHAnsi" w:hAnsiTheme="minorHAnsi" w:cstheme="minorHAnsi"/>
          <w:bCs/>
          <w:szCs w:val="24"/>
        </w:rPr>
      </w:pPr>
      <w:r w:rsidRPr="002E6F03">
        <w:rPr>
          <w:rFonts w:asciiTheme="minorHAnsi" w:hAnsiTheme="minorHAnsi" w:cstheme="minorHAnsi"/>
          <w:bCs/>
          <w:szCs w:val="24"/>
        </w:rPr>
        <w:t>Cllr Hope confirmed she had completed and sent her form to the Co-Op to be added to the mandate for the third time.</w:t>
      </w:r>
    </w:p>
    <w:bookmarkEnd w:id="1"/>
    <w:p w14:paraId="004139E4" w14:textId="77777777" w:rsidR="002650A3" w:rsidRPr="009D20BF" w:rsidRDefault="002650A3" w:rsidP="00DD2677">
      <w:pPr>
        <w:pStyle w:val="ListParagraph"/>
        <w:tabs>
          <w:tab w:val="decimal" w:pos="8910"/>
        </w:tabs>
        <w:spacing w:line="276" w:lineRule="auto"/>
        <w:ind w:left="1080"/>
        <w:rPr>
          <w:rFonts w:asciiTheme="minorHAnsi" w:hAnsiTheme="minorHAnsi" w:cstheme="minorHAnsi"/>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538E5728" w14:textId="2241C0AC" w:rsidR="00BA092E" w:rsidRPr="00BA092E" w:rsidRDefault="00BA092E" w:rsidP="00BA092E">
      <w:pPr>
        <w:pStyle w:val="ListParagraph"/>
        <w:numPr>
          <w:ilvl w:val="0"/>
          <w:numId w:val="64"/>
        </w:numPr>
        <w:tabs>
          <w:tab w:val="left" w:pos="8910"/>
        </w:tabs>
        <w:spacing w:line="276" w:lineRule="auto"/>
        <w:rPr>
          <w:rFonts w:asciiTheme="minorHAnsi" w:hAnsiTheme="minorHAnsi" w:cstheme="minorHAnsi"/>
          <w:b/>
          <w:szCs w:val="24"/>
        </w:rPr>
      </w:pPr>
      <w:r w:rsidRPr="00BA092E">
        <w:rPr>
          <w:rFonts w:asciiTheme="minorHAnsi" w:hAnsiTheme="minorHAnsi" w:cstheme="minorHAnsi"/>
          <w:b/>
          <w:szCs w:val="24"/>
        </w:rPr>
        <w:t>Cherwell draft Local Plan Review 2040 (including village re</w:t>
      </w:r>
      <w:r w:rsidR="000C62A9">
        <w:rPr>
          <w:rFonts w:asciiTheme="minorHAnsi" w:hAnsiTheme="minorHAnsi" w:cstheme="minorHAnsi"/>
          <w:b/>
          <w:szCs w:val="24"/>
        </w:rPr>
        <w:t>-</w:t>
      </w:r>
      <w:r w:rsidRPr="00BA092E">
        <w:rPr>
          <w:rFonts w:asciiTheme="minorHAnsi" w:hAnsiTheme="minorHAnsi" w:cstheme="minorHAnsi"/>
          <w:b/>
          <w:szCs w:val="24"/>
        </w:rPr>
        <w:t>categorisation)</w:t>
      </w:r>
    </w:p>
    <w:p w14:paraId="3B154AAA" w14:textId="143D5EDA" w:rsidR="00BA092E" w:rsidRPr="00324C49" w:rsidRDefault="00324C49" w:rsidP="00BA092E">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draft </w:t>
      </w:r>
      <w:r w:rsidR="002E6F03" w:rsidRPr="00324C49">
        <w:rPr>
          <w:rFonts w:asciiTheme="minorHAnsi" w:hAnsiTheme="minorHAnsi" w:cstheme="minorHAnsi"/>
          <w:bCs/>
          <w:szCs w:val="24"/>
        </w:rPr>
        <w:t>Cherwell</w:t>
      </w:r>
      <w:r>
        <w:rPr>
          <w:rFonts w:asciiTheme="minorHAnsi" w:hAnsiTheme="minorHAnsi" w:cstheme="minorHAnsi"/>
          <w:bCs/>
          <w:szCs w:val="24"/>
        </w:rPr>
        <w:t xml:space="preserve"> Local</w:t>
      </w:r>
      <w:r w:rsidR="002E6F03" w:rsidRPr="00324C49">
        <w:rPr>
          <w:rFonts w:asciiTheme="minorHAnsi" w:hAnsiTheme="minorHAnsi" w:cstheme="minorHAnsi"/>
          <w:bCs/>
          <w:szCs w:val="24"/>
        </w:rPr>
        <w:t xml:space="preserve"> </w:t>
      </w:r>
      <w:r>
        <w:rPr>
          <w:rFonts w:asciiTheme="minorHAnsi" w:hAnsiTheme="minorHAnsi" w:cstheme="minorHAnsi"/>
          <w:bCs/>
          <w:szCs w:val="24"/>
        </w:rPr>
        <w:t>P</w:t>
      </w:r>
      <w:r w:rsidR="002E6F03" w:rsidRPr="00324C49">
        <w:rPr>
          <w:rFonts w:asciiTheme="minorHAnsi" w:hAnsiTheme="minorHAnsi" w:cstheme="minorHAnsi"/>
          <w:bCs/>
          <w:szCs w:val="24"/>
        </w:rPr>
        <w:t>lan</w:t>
      </w:r>
      <w:r>
        <w:rPr>
          <w:rFonts w:asciiTheme="minorHAnsi" w:hAnsiTheme="minorHAnsi" w:cstheme="minorHAnsi"/>
          <w:bCs/>
          <w:szCs w:val="24"/>
        </w:rPr>
        <w:t xml:space="preserve"> is focussing on the</w:t>
      </w:r>
      <w:r w:rsidR="002E6F03" w:rsidRPr="00324C49">
        <w:rPr>
          <w:rFonts w:asciiTheme="minorHAnsi" w:hAnsiTheme="minorHAnsi" w:cstheme="minorHAnsi"/>
          <w:bCs/>
          <w:szCs w:val="24"/>
        </w:rPr>
        <w:t xml:space="preserve"> housing needs </w:t>
      </w:r>
      <w:r>
        <w:rPr>
          <w:rFonts w:asciiTheme="minorHAnsi" w:hAnsiTheme="minorHAnsi" w:cstheme="minorHAnsi"/>
          <w:bCs/>
          <w:szCs w:val="24"/>
        </w:rPr>
        <w:t>for the</w:t>
      </w:r>
      <w:r w:rsidR="002E6F03" w:rsidRPr="00324C49">
        <w:rPr>
          <w:rFonts w:asciiTheme="minorHAnsi" w:hAnsiTheme="minorHAnsi" w:cstheme="minorHAnsi"/>
          <w:bCs/>
          <w:szCs w:val="24"/>
        </w:rPr>
        <w:t xml:space="preserve"> whole of Cherwell up to 2040. </w:t>
      </w:r>
      <w:r>
        <w:rPr>
          <w:rFonts w:asciiTheme="minorHAnsi" w:hAnsiTheme="minorHAnsi" w:cstheme="minorHAnsi"/>
          <w:bCs/>
          <w:szCs w:val="24"/>
        </w:rPr>
        <w:t>The Plan is currently in</w:t>
      </w:r>
      <w:r w:rsidR="002E6F03" w:rsidRPr="00324C49">
        <w:rPr>
          <w:rFonts w:asciiTheme="minorHAnsi" w:hAnsiTheme="minorHAnsi" w:cstheme="minorHAnsi"/>
          <w:bCs/>
          <w:szCs w:val="24"/>
        </w:rPr>
        <w:t xml:space="preserve"> consultation</w:t>
      </w:r>
      <w:r>
        <w:rPr>
          <w:rFonts w:asciiTheme="minorHAnsi" w:hAnsiTheme="minorHAnsi" w:cstheme="minorHAnsi"/>
          <w:bCs/>
          <w:szCs w:val="24"/>
        </w:rPr>
        <w:t xml:space="preserve"> of which Fringford</w:t>
      </w:r>
      <w:r w:rsidR="002E6F03" w:rsidRPr="00324C49">
        <w:rPr>
          <w:rFonts w:asciiTheme="minorHAnsi" w:hAnsiTheme="minorHAnsi" w:cstheme="minorHAnsi"/>
          <w:bCs/>
          <w:szCs w:val="24"/>
        </w:rPr>
        <w:t xml:space="preserve"> P</w:t>
      </w:r>
      <w:r>
        <w:rPr>
          <w:rFonts w:asciiTheme="minorHAnsi" w:hAnsiTheme="minorHAnsi" w:cstheme="minorHAnsi"/>
          <w:bCs/>
          <w:szCs w:val="24"/>
        </w:rPr>
        <w:t xml:space="preserve">arish </w:t>
      </w:r>
      <w:r w:rsidR="002E6F03" w:rsidRPr="00324C49">
        <w:rPr>
          <w:rFonts w:asciiTheme="minorHAnsi" w:hAnsiTheme="minorHAnsi" w:cstheme="minorHAnsi"/>
          <w:bCs/>
          <w:szCs w:val="24"/>
        </w:rPr>
        <w:t>C</w:t>
      </w:r>
      <w:r>
        <w:rPr>
          <w:rFonts w:asciiTheme="minorHAnsi" w:hAnsiTheme="minorHAnsi" w:cstheme="minorHAnsi"/>
          <w:bCs/>
          <w:szCs w:val="24"/>
        </w:rPr>
        <w:t>ouncil is</w:t>
      </w:r>
      <w:r w:rsidR="002E6F03" w:rsidRPr="00324C49">
        <w:rPr>
          <w:rFonts w:asciiTheme="minorHAnsi" w:hAnsiTheme="minorHAnsi" w:cstheme="minorHAnsi"/>
          <w:bCs/>
          <w:szCs w:val="24"/>
        </w:rPr>
        <w:t xml:space="preserve"> pa</w:t>
      </w:r>
      <w:r>
        <w:rPr>
          <w:rFonts w:asciiTheme="minorHAnsi" w:hAnsiTheme="minorHAnsi" w:cstheme="minorHAnsi"/>
          <w:bCs/>
          <w:szCs w:val="24"/>
        </w:rPr>
        <w:t>r</w:t>
      </w:r>
      <w:r w:rsidR="002E6F03" w:rsidRPr="00324C49">
        <w:rPr>
          <w:rFonts w:asciiTheme="minorHAnsi" w:hAnsiTheme="minorHAnsi" w:cstheme="minorHAnsi"/>
          <w:bCs/>
          <w:szCs w:val="24"/>
        </w:rPr>
        <w:t xml:space="preserve">t of. Both </w:t>
      </w:r>
      <w:r>
        <w:rPr>
          <w:rFonts w:asciiTheme="minorHAnsi" w:hAnsiTheme="minorHAnsi" w:cstheme="minorHAnsi"/>
          <w:bCs/>
          <w:szCs w:val="24"/>
        </w:rPr>
        <w:t xml:space="preserve">Cllr Hope and Cllr </w:t>
      </w:r>
      <w:r w:rsidR="002E6F03" w:rsidRPr="00324C49">
        <w:rPr>
          <w:rFonts w:asciiTheme="minorHAnsi" w:hAnsiTheme="minorHAnsi" w:cstheme="minorHAnsi"/>
          <w:bCs/>
          <w:szCs w:val="24"/>
        </w:rPr>
        <w:t>M</w:t>
      </w:r>
      <w:r>
        <w:rPr>
          <w:rFonts w:asciiTheme="minorHAnsi" w:hAnsiTheme="minorHAnsi" w:cstheme="minorHAnsi"/>
          <w:bCs/>
          <w:szCs w:val="24"/>
        </w:rPr>
        <w:t>cCullagh</w:t>
      </w:r>
      <w:r w:rsidR="002E6F03" w:rsidRPr="00324C49">
        <w:rPr>
          <w:rFonts w:asciiTheme="minorHAnsi" w:hAnsiTheme="minorHAnsi" w:cstheme="minorHAnsi"/>
          <w:bCs/>
          <w:szCs w:val="24"/>
        </w:rPr>
        <w:t xml:space="preserve"> attended </w:t>
      </w:r>
      <w:r>
        <w:rPr>
          <w:rFonts w:asciiTheme="minorHAnsi" w:hAnsiTheme="minorHAnsi" w:cstheme="minorHAnsi"/>
          <w:bCs/>
          <w:szCs w:val="24"/>
        </w:rPr>
        <w:t xml:space="preserve">consultation </w:t>
      </w:r>
      <w:r w:rsidR="002E6F03" w:rsidRPr="00324C49">
        <w:rPr>
          <w:rFonts w:asciiTheme="minorHAnsi" w:hAnsiTheme="minorHAnsi" w:cstheme="minorHAnsi"/>
          <w:bCs/>
          <w:szCs w:val="24"/>
        </w:rPr>
        <w:t>events</w:t>
      </w:r>
      <w:r>
        <w:rPr>
          <w:rFonts w:asciiTheme="minorHAnsi" w:hAnsiTheme="minorHAnsi" w:cstheme="minorHAnsi"/>
          <w:bCs/>
          <w:szCs w:val="24"/>
        </w:rPr>
        <w:t xml:space="preserve"> and were a</w:t>
      </w:r>
      <w:r w:rsidR="002E6F03" w:rsidRPr="00324C49">
        <w:rPr>
          <w:rFonts w:asciiTheme="minorHAnsi" w:hAnsiTheme="minorHAnsi" w:cstheme="minorHAnsi"/>
          <w:bCs/>
          <w:szCs w:val="24"/>
        </w:rPr>
        <w:t xml:space="preserve">sked to </w:t>
      </w:r>
      <w:r>
        <w:rPr>
          <w:rFonts w:asciiTheme="minorHAnsi" w:hAnsiTheme="minorHAnsi" w:cstheme="minorHAnsi"/>
          <w:bCs/>
          <w:szCs w:val="24"/>
        </w:rPr>
        <w:t>provide</w:t>
      </w:r>
      <w:r w:rsidR="002E6F03" w:rsidRPr="00324C49">
        <w:rPr>
          <w:rFonts w:asciiTheme="minorHAnsi" w:hAnsiTheme="minorHAnsi" w:cstheme="minorHAnsi"/>
          <w:bCs/>
          <w:szCs w:val="24"/>
        </w:rPr>
        <w:t xml:space="preserve"> feedback.</w:t>
      </w:r>
      <w:r>
        <w:rPr>
          <w:rFonts w:asciiTheme="minorHAnsi" w:hAnsiTheme="minorHAnsi" w:cstheme="minorHAnsi"/>
          <w:bCs/>
          <w:szCs w:val="24"/>
        </w:rPr>
        <w:t xml:space="preserve"> Cllr Hope </w:t>
      </w:r>
      <w:r w:rsidR="002E6F03" w:rsidRPr="00324C49">
        <w:rPr>
          <w:rFonts w:asciiTheme="minorHAnsi" w:hAnsiTheme="minorHAnsi" w:cstheme="minorHAnsi"/>
          <w:bCs/>
          <w:szCs w:val="24"/>
        </w:rPr>
        <w:t>drafted a response</w:t>
      </w:r>
      <w:r>
        <w:rPr>
          <w:rFonts w:asciiTheme="minorHAnsi" w:hAnsiTheme="minorHAnsi" w:cstheme="minorHAnsi"/>
          <w:bCs/>
          <w:szCs w:val="24"/>
        </w:rPr>
        <w:t xml:space="preserve"> which was agreed by Fringford Parish Councillors and was then sent on</w:t>
      </w:r>
      <w:r w:rsidR="002E6F03" w:rsidRPr="00324C49">
        <w:rPr>
          <w:rFonts w:asciiTheme="minorHAnsi" w:hAnsiTheme="minorHAnsi" w:cstheme="minorHAnsi"/>
          <w:bCs/>
          <w:szCs w:val="24"/>
        </w:rPr>
        <w:t xml:space="preserve"> to C</w:t>
      </w:r>
      <w:r>
        <w:rPr>
          <w:rFonts w:asciiTheme="minorHAnsi" w:hAnsiTheme="minorHAnsi" w:cstheme="minorHAnsi"/>
          <w:bCs/>
          <w:szCs w:val="24"/>
        </w:rPr>
        <w:t xml:space="preserve">herwell </w:t>
      </w:r>
      <w:r w:rsidR="002E6F03" w:rsidRPr="00324C49">
        <w:rPr>
          <w:rFonts w:asciiTheme="minorHAnsi" w:hAnsiTheme="minorHAnsi" w:cstheme="minorHAnsi"/>
          <w:bCs/>
          <w:szCs w:val="24"/>
        </w:rPr>
        <w:t>D</w:t>
      </w:r>
      <w:r>
        <w:rPr>
          <w:rFonts w:asciiTheme="minorHAnsi" w:hAnsiTheme="minorHAnsi" w:cstheme="minorHAnsi"/>
          <w:bCs/>
          <w:szCs w:val="24"/>
        </w:rPr>
        <w:t xml:space="preserve">istrict </w:t>
      </w:r>
      <w:r w:rsidR="002E6F03" w:rsidRPr="00324C49">
        <w:rPr>
          <w:rFonts w:asciiTheme="minorHAnsi" w:hAnsiTheme="minorHAnsi" w:cstheme="minorHAnsi"/>
          <w:bCs/>
          <w:szCs w:val="24"/>
        </w:rPr>
        <w:t>C</w:t>
      </w:r>
      <w:r>
        <w:rPr>
          <w:rFonts w:asciiTheme="minorHAnsi" w:hAnsiTheme="minorHAnsi" w:cstheme="minorHAnsi"/>
          <w:bCs/>
          <w:szCs w:val="24"/>
        </w:rPr>
        <w:t>ouncil</w:t>
      </w:r>
      <w:r w:rsidR="002E6F03" w:rsidRPr="00324C49">
        <w:rPr>
          <w:rFonts w:asciiTheme="minorHAnsi" w:hAnsiTheme="minorHAnsi" w:cstheme="minorHAnsi"/>
          <w:bCs/>
          <w:szCs w:val="24"/>
        </w:rPr>
        <w:t>. T</w:t>
      </w:r>
      <w:r>
        <w:rPr>
          <w:rFonts w:asciiTheme="minorHAnsi" w:hAnsiTheme="minorHAnsi" w:cstheme="minorHAnsi"/>
          <w:bCs/>
          <w:szCs w:val="24"/>
        </w:rPr>
        <w:t>he feedback response</w:t>
      </w:r>
      <w:r w:rsidR="002E6F03" w:rsidRPr="00324C49">
        <w:rPr>
          <w:rFonts w:asciiTheme="minorHAnsi" w:hAnsiTheme="minorHAnsi" w:cstheme="minorHAnsi"/>
          <w:bCs/>
          <w:szCs w:val="24"/>
        </w:rPr>
        <w:t xml:space="preserve"> will also be published in the Voice</w:t>
      </w:r>
      <w:r>
        <w:rPr>
          <w:rFonts w:asciiTheme="minorHAnsi" w:hAnsiTheme="minorHAnsi" w:cstheme="minorHAnsi"/>
          <w:bCs/>
          <w:szCs w:val="24"/>
        </w:rPr>
        <w:t xml:space="preserve"> and for the benefit of those present at the meeting Cllr Hope</w:t>
      </w:r>
      <w:r w:rsidR="002E6F03" w:rsidRPr="00324C49">
        <w:rPr>
          <w:rFonts w:asciiTheme="minorHAnsi" w:hAnsiTheme="minorHAnsi" w:cstheme="minorHAnsi"/>
          <w:bCs/>
          <w:szCs w:val="24"/>
        </w:rPr>
        <w:t xml:space="preserve"> read the response </w:t>
      </w:r>
      <w:r>
        <w:rPr>
          <w:rFonts w:asciiTheme="minorHAnsi" w:hAnsiTheme="minorHAnsi" w:cstheme="minorHAnsi"/>
          <w:bCs/>
          <w:szCs w:val="24"/>
        </w:rPr>
        <w:t>at</w:t>
      </w:r>
      <w:r w:rsidR="002E6F03" w:rsidRPr="00324C49">
        <w:rPr>
          <w:rFonts w:asciiTheme="minorHAnsi" w:hAnsiTheme="minorHAnsi" w:cstheme="minorHAnsi"/>
          <w:bCs/>
          <w:szCs w:val="24"/>
        </w:rPr>
        <w:t xml:space="preserve"> the meetin</w:t>
      </w:r>
      <w:r w:rsidR="00C46591">
        <w:rPr>
          <w:rFonts w:asciiTheme="minorHAnsi" w:hAnsiTheme="minorHAnsi" w:cstheme="minorHAnsi"/>
          <w:bCs/>
          <w:szCs w:val="24"/>
        </w:rPr>
        <w:t>g (see appendix 1)</w:t>
      </w:r>
    </w:p>
    <w:p w14:paraId="4ADE05E2" w14:textId="30A9B8E9" w:rsidR="00E047F3" w:rsidRPr="00324C49" w:rsidRDefault="00E047F3"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
          <w:szCs w:val="24"/>
        </w:rPr>
        <w:t xml:space="preserve">Fringford Village Plan – </w:t>
      </w:r>
      <w:r w:rsidRPr="00324C49">
        <w:rPr>
          <w:rFonts w:asciiTheme="minorHAnsi" w:hAnsiTheme="minorHAnsi" w:cstheme="minorHAnsi"/>
          <w:bCs/>
          <w:szCs w:val="24"/>
        </w:rPr>
        <w:t xml:space="preserve">Cllr Hope </w:t>
      </w:r>
      <w:r w:rsidR="00324C49">
        <w:rPr>
          <w:rFonts w:asciiTheme="minorHAnsi" w:hAnsiTheme="minorHAnsi" w:cstheme="minorHAnsi"/>
          <w:bCs/>
          <w:szCs w:val="24"/>
        </w:rPr>
        <w:t>proposed</w:t>
      </w:r>
      <w:r w:rsidRPr="00324C49">
        <w:rPr>
          <w:rFonts w:asciiTheme="minorHAnsi" w:hAnsiTheme="minorHAnsi" w:cstheme="minorHAnsi"/>
          <w:bCs/>
          <w:szCs w:val="24"/>
        </w:rPr>
        <w:t xml:space="preserve"> refreshing the</w:t>
      </w:r>
      <w:r w:rsidR="00324C49">
        <w:rPr>
          <w:rFonts w:asciiTheme="minorHAnsi" w:hAnsiTheme="minorHAnsi" w:cstheme="minorHAnsi"/>
          <w:bCs/>
          <w:szCs w:val="24"/>
        </w:rPr>
        <w:t xml:space="preserve"> Fringford</w:t>
      </w:r>
      <w:r w:rsidRPr="00324C49">
        <w:rPr>
          <w:rFonts w:asciiTheme="minorHAnsi" w:hAnsiTheme="minorHAnsi" w:cstheme="minorHAnsi"/>
          <w:bCs/>
          <w:szCs w:val="24"/>
        </w:rPr>
        <w:t xml:space="preserve"> Local Plan building on the</w:t>
      </w:r>
      <w:r w:rsidR="00324C49">
        <w:rPr>
          <w:rFonts w:asciiTheme="minorHAnsi" w:hAnsiTheme="minorHAnsi" w:cstheme="minorHAnsi"/>
          <w:bCs/>
          <w:szCs w:val="24"/>
        </w:rPr>
        <w:t xml:space="preserve"> 2016 Fringford Local Plan.</w:t>
      </w:r>
      <w:r w:rsidRPr="00324C49">
        <w:rPr>
          <w:rFonts w:asciiTheme="minorHAnsi" w:hAnsiTheme="minorHAnsi" w:cstheme="minorHAnsi"/>
          <w:bCs/>
          <w:szCs w:val="24"/>
        </w:rPr>
        <w:t xml:space="preserve"> Cllrs Hope and Ryder to review the questionnaire </w:t>
      </w:r>
      <w:r w:rsidR="00324C49">
        <w:rPr>
          <w:rFonts w:asciiTheme="minorHAnsi" w:hAnsiTheme="minorHAnsi" w:cstheme="minorHAnsi"/>
          <w:bCs/>
          <w:szCs w:val="24"/>
        </w:rPr>
        <w:t>for</w:t>
      </w:r>
      <w:r w:rsidRPr="00324C49">
        <w:rPr>
          <w:rFonts w:asciiTheme="minorHAnsi" w:hAnsiTheme="minorHAnsi" w:cstheme="minorHAnsi"/>
          <w:bCs/>
          <w:szCs w:val="24"/>
        </w:rPr>
        <w:t xml:space="preserve"> residents.</w:t>
      </w:r>
      <w:r w:rsidR="00324C49">
        <w:rPr>
          <w:rFonts w:asciiTheme="minorHAnsi" w:hAnsiTheme="minorHAnsi" w:cstheme="minorHAnsi"/>
          <w:bCs/>
          <w:szCs w:val="24"/>
        </w:rPr>
        <w:t xml:space="preserve"> Cllr Hope proposed engaging Oxford Research to </w:t>
      </w:r>
      <w:r w:rsidR="00324C49">
        <w:rPr>
          <w:rFonts w:asciiTheme="minorHAnsi" w:hAnsiTheme="minorHAnsi" w:cstheme="minorHAnsi"/>
          <w:bCs/>
          <w:szCs w:val="24"/>
        </w:rPr>
        <w:lastRenderedPageBreak/>
        <w:t xml:space="preserve">carry out the engagement with residents, including </w:t>
      </w:r>
      <w:r w:rsidR="000C62A9">
        <w:rPr>
          <w:rFonts w:asciiTheme="minorHAnsi" w:hAnsiTheme="minorHAnsi" w:cstheme="minorHAnsi"/>
          <w:bCs/>
          <w:szCs w:val="24"/>
        </w:rPr>
        <w:t>residents’</w:t>
      </w:r>
      <w:r w:rsidR="00324C49">
        <w:rPr>
          <w:rFonts w:asciiTheme="minorHAnsi" w:hAnsiTheme="minorHAnsi" w:cstheme="minorHAnsi"/>
          <w:bCs/>
          <w:szCs w:val="24"/>
        </w:rPr>
        <w:t xml:space="preserve"> questionnaires and focus groups etc.</w:t>
      </w:r>
    </w:p>
    <w:p w14:paraId="12EEA5B0" w14:textId="236ABA05" w:rsidR="00E047F3" w:rsidRPr="00324C49" w:rsidRDefault="00324C49" w:rsidP="00BA092E">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It was agreed for the</w:t>
      </w:r>
      <w:r w:rsidR="00E047F3" w:rsidRPr="00324C49">
        <w:rPr>
          <w:rFonts w:asciiTheme="minorHAnsi" w:hAnsiTheme="minorHAnsi" w:cstheme="minorHAnsi"/>
          <w:bCs/>
          <w:szCs w:val="24"/>
        </w:rPr>
        <w:t xml:space="preserve"> timeframe to engage with the village and have the feedback </w:t>
      </w:r>
      <w:r>
        <w:rPr>
          <w:rFonts w:asciiTheme="minorHAnsi" w:hAnsiTheme="minorHAnsi" w:cstheme="minorHAnsi"/>
          <w:bCs/>
          <w:szCs w:val="24"/>
        </w:rPr>
        <w:t>would provisionally be</w:t>
      </w:r>
      <w:r w:rsidR="00E047F3" w:rsidRPr="00324C49">
        <w:rPr>
          <w:rFonts w:asciiTheme="minorHAnsi" w:hAnsiTheme="minorHAnsi" w:cstheme="minorHAnsi"/>
          <w:bCs/>
          <w:szCs w:val="24"/>
        </w:rPr>
        <w:t xml:space="preserve"> the end of March</w:t>
      </w:r>
      <w:r w:rsidR="000C62A9">
        <w:rPr>
          <w:rFonts w:asciiTheme="minorHAnsi" w:hAnsiTheme="minorHAnsi" w:cstheme="minorHAnsi"/>
          <w:bCs/>
          <w:szCs w:val="24"/>
        </w:rPr>
        <w:t xml:space="preserve"> 2024</w:t>
      </w:r>
      <w:r w:rsidR="00E047F3" w:rsidRPr="00324C49">
        <w:rPr>
          <w:rFonts w:asciiTheme="minorHAnsi" w:hAnsiTheme="minorHAnsi" w:cstheme="minorHAnsi"/>
          <w:bCs/>
          <w:szCs w:val="24"/>
        </w:rPr>
        <w:t xml:space="preserve">. </w:t>
      </w:r>
    </w:p>
    <w:p w14:paraId="432149D3" w14:textId="18CE3DFD" w:rsidR="00E047F3" w:rsidRPr="00324C49" w:rsidRDefault="00324C49" w:rsidP="00BA092E">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The Council agreed to budget £2,000 initially towards engaging Oxford Research</w:t>
      </w:r>
      <w:r w:rsidR="00E047F3" w:rsidRPr="00324C49">
        <w:rPr>
          <w:rFonts w:asciiTheme="minorHAnsi" w:hAnsiTheme="minorHAnsi" w:cstheme="minorHAnsi"/>
          <w:bCs/>
          <w:szCs w:val="24"/>
        </w:rPr>
        <w:t>.</w:t>
      </w:r>
    </w:p>
    <w:p w14:paraId="1FBCCD39" w14:textId="323EB6D5" w:rsidR="00E047F3" w:rsidRPr="00324C49" w:rsidRDefault="00E047F3"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Cs/>
          <w:szCs w:val="24"/>
        </w:rPr>
        <w:t xml:space="preserve">Cllr Ryder </w:t>
      </w:r>
      <w:r w:rsidR="00324C49">
        <w:rPr>
          <w:rFonts w:asciiTheme="minorHAnsi" w:hAnsiTheme="minorHAnsi" w:cstheme="minorHAnsi"/>
          <w:bCs/>
          <w:szCs w:val="24"/>
        </w:rPr>
        <w:t>stressed the importance to residents th</w:t>
      </w:r>
      <w:r w:rsidRPr="00324C49">
        <w:rPr>
          <w:rFonts w:asciiTheme="minorHAnsi" w:hAnsiTheme="minorHAnsi" w:cstheme="minorHAnsi"/>
          <w:bCs/>
          <w:szCs w:val="24"/>
        </w:rPr>
        <w:t xml:space="preserve">e Local Plan </w:t>
      </w:r>
      <w:r w:rsidR="0050217D">
        <w:rPr>
          <w:rFonts w:asciiTheme="minorHAnsi" w:hAnsiTheme="minorHAnsi" w:cstheme="minorHAnsi"/>
          <w:bCs/>
          <w:szCs w:val="24"/>
        </w:rPr>
        <w:t xml:space="preserve">2024 </w:t>
      </w:r>
      <w:r w:rsidRPr="00324C49">
        <w:rPr>
          <w:rFonts w:asciiTheme="minorHAnsi" w:hAnsiTheme="minorHAnsi" w:cstheme="minorHAnsi"/>
          <w:bCs/>
          <w:szCs w:val="24"/>
        </w:rPr>
        <w:t>is about protecting the village and building resilience in the village not about trying to replicate a town in a village</w:t>
      </w:r>
      <w:r w:rsidR="00324C49">
        <w:rPr>
          <w:rFonts w:asciiTheme="minorHAnsi" w:hAnsiTheme="minorHAnsi" w:cstheme="minorHAnsi"/>
          <w:bCs/>
          <w:szCs w:val="24"/>
        </w:rPr>
        <w:t xml:space="preserve"> and to</w:t>
      </w:r>
      <w:r w:rsidRPr="00324C49">
        <w:rPr>
          <w:rFonts w:asciiTheme="minorHAnsi" w:hAnsiTheme="minorHAnsi" w:cstheme="minorHAnsi"/>
          <w:bCs/>
          <w:szCs w:val="24"/>
        </w:rPr>
        <w:t xml:space="preserve"> ensure there is a wide variety of residents who attend the focus groups to give a true and fair picture of representation from the whole village.</w:t>
      </w:r>
    </w:p>
    <w:p w14:paraId="45F9E3F0" w14:textId="5220E77A" w:rsidR="00D435B3" w:rsidRPr="00324C49" w:rsidRDefault="00D435B3"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Cs/>
          <w:szCs w:val="24"/>
        </w:rPr>
        <w:t>The Parish Council resolved to engage Research Oxford create a working group</w:t>
      </w:r>
      <w:r w:rsidR="000C62A9">
        <w:rPr>
          <w:rFonts w:asciiTheme="minorHAnsi" w:hAnsiTheme="minorHAnsi" w:cstheme="minorHAnsi"/>
          <w:bCs/>
          <w:szCs w:val="24"/>
        </w:rPr>
        <w:t>.</w:t>
      </w:r>
      <w:r w:rsidRPr="00324C49">
        <w:rPr>
          <w:rFonts w:asciiTheme="minorHAnsi" w:hAnsiTheme="minorHAnsi" w:cstheme="minorHAnsi"/>
          <w:bCs/>
          <w:szCs w:val="24"/>
        </w:rPr>
        <w:t xml:space="preserve"> </w:t>
      </w:r>
    </w:p>
    <w:p w14:paraId="16B2783E" w14:textId="77777777" w:rsidR="00BA092E" w:rsidRPr="00BA092E" w:rsidRDefault="00BA092E" w:rsidP="00BA092E">
      <w:pPr>
        <w:pStyle w:val="ListParagraph"/>
        <w:numPr>
          <w:ilvl w:val="0"/>
          <w:numId w:val="64"/>
        </w:numPr>
        <w:tabs>
          <w:tab w:val="left" w:pos="8910"/>
        </w:tabs>
        <w:spacing w:line="276" w:lineRule="auto"/>
        <w:rPr>
          <w:rFonts w:asciiTheme="minorHAnsi" w:hAnsiTheme="minorHAnsi" w:cstheme="minorHAnsi"/>
          <w:b/>
          <w:szCs w:val="24"/>
        </w:rPr>
      </w:pPr>
      <w:r w:rsidRPr="00BA092E">
        <w:rPr>
          <w:rFonts w:asciiTheme="minorHAnsi" w:hAnsiTheme="minorHAnsi" w:cstheme="minorHAnsi"/>
          <w:b/>
          <w:szCs w:val="24"/>
        </w:rPr>
        <w:t>HS2 Grant Applications for improvements to The Green</w:t>
      </w:r>
    </w:p>
    <w:p w14:paraId="7496539E" w14:textId="08F1F5D9" w:rsidR="00BA092E" w:rsidRPr="00324C49" w:rsidRDefault="00324C49"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
          <w:szCs w:val="24"/>
        </w:rPr>
        <w:t xml:space="preserve">The </w:t>
      </w:r>
      <w:r w:rsidR="00D435B3" w:rsidRPr="00324C49">
        <w:rPr>
          <w:rFonts w:asciiTheme="minorHAnsi" w:hAnsiTheme="minorHAnsi" w:cstheme="minorHAnsi"/>
          <w:b/>
          <w:szCs w:val="24"/>
        </w:rPr>
        <w:t>Wall</w:t>
      </w:r>
      <w:r w:rsidR="00D435B3" w:rsidRPr="00324C49">
        <w:rPr>
          <w:rFonts w:asciiTheme="minorHAnsi" w:hAnsiTheme="minorHAnsi" w:cstheme="minorHAnsi"/>
          <w:bCs/>
          <w:szCs w:val="24"/>
        </w:rPr>
        <w:t xml:space="preserve"> – </w:t>
      </w:r>
      <w:r>
        <w:rPr>
          <w:rFonts w:asciiTheme="minorHAnsi" w:hAnsiTheme="minorHAnsi" w:cstheme="minorHAnsi"/>
          <w:bCs/>
          <w:szCs w:val="24"/>
        </w:rPr>
        <w:t xml:space="preserve">Cllr McCullagh updated that </w:t>
      </w:r>
      <w:r w:rsidR="00D435B3" w:rsidRPr="00324C49">
        <w:rPr>
          <w:rFonts w:asciiTheme="minorHAnsi" w:hAnsiTheme="minorHAnsi" w:cstheme="minorHAnsi"/>
          <w:bCs/>
          <w:szCs w:val="24"/>
        </w:rPr>
        <w:t xml:space="preserve">The </w:t>
      </w:r>
      <w:r>
        <w:rPr>
          <w:rFonts w:asciiTheme="minorHAnsi" w:hAnsiTheme="minorHAnsi" w:cstheme="minorHAnsi"/>
          <w:bCs/>
          <w:szCs w:val="24"/>
        </w:rPr>
        <w:t>W</w:t>
      </w:r>
      <w:r w:rsidR="00D435B3" w:rsidRPr="00324C49">
        <w:rPr>
          <w:rFonts w:asciiTheme="minorHAnsi" w:hAnsiTheme="minorHAnsi" w:cstheme="minorHAnsi"/>
          <w:bCs/>
          <w:szCs w:val="24"/>
        </w:rPr>
        <w:t xml:space="preserve">all is </w:t>
      </w:r>
      <w:r>
        <w:rPr>
          <w:rFonts w:asciiTheme="minorHAnsi" w:hAnsiTheme="minorHAnsi" w:cstheme="minorHAnsi"/>
          <w:bCs/>
          <w:szCs w:val="24"/>
        </w:rPr>
        <w:t xml:space="preserve">progressing well and that a space has been left to insert piece of stone </w:t>
      </w:r>
      <w:r w:rsidR="00D435B3" w:rsidRPr="00324C49">
        <w:rPr>
          <w:rFonts w:asciiTheme="minorHAnsi" w:hAnsiTheme="minorHAnsi" w:cstheme="minorHAnsi"/>
          <w:bCs/>
          <w:szCs w:val="24"/>
        </w:rPr>
        <w:t>in memorial for HM Queen Elizabeth II</w:t>
      </w:r>
      <w:r>
        <w:rPr>
          <w:rFonts w:asciiTheme="minorHAnsi" w:hAnsiTheme="minorHAnsi" w:cstheme="minorHAnsi"/>
          <w:bCs/>
          <w:szCs w:val="24"/>
        </w:rPr>
        <w:t>.</w:t>
      </w:r>
    </w:p>
    <w:p w14:paraId="60296815" w14:textId="67D32197" w:rsidR="00D435B3" w:rsidRPr="00324C49" w:rsidRDefault="00D435B3"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
          <w:szCs w:val="24"/>
        </w:rPr>
        <w:t>Pond Area</w:t>
      </w:r>
      <w:r w:rsidRPr="00324C49">
        <w:rPr>
          <w:rFonts w:asciiTheme="minorHAnsi" w:hAnsiTheme="minorHAnsi" w:cstheme="minorHAnsi"/>
          <w:bCs/>
          <w:szCs w:val="24"/>
        </w:rPr>
        <w:t xml:space="preserve"> – </w:t>
      </w:r>
      <w:r w:rsidR="00324C49">
        <w:rPr>
          <w:rFonts w:asciiTheme="minorHAnsi" w:hAnsiTheme="minorHAnsi" w:cstheme="minorHAnsi"/>
          <w:bCs/>
          <w:szCs w:val="24"/>
        </w:rPr>
        <w:t>The quotes have been received and there is hope</w:t>
      </w:r>
      <w:r w:rsidRPr="00324C49">
        <w:rPr>
          <w:rFonts w:asciiTheme="minorHAnsi" w:hAnsiTheme="minorHAnsi" w:cstheme="minorHAnsi"/>
          <w:bCs/>
          <w:szCs w:val="24"/>
        </w:rPr>
        <w:t xml:space="preserve"> to present a draft</w:t>
      </w:r>
      <w:r w:rsidR="00324C49">
        <w:rPr>
          <w:rFonts w:asciiTheme="minorHAnsi" w:hAnsiTheme="minorHAnsi" w:cstheme="minorHAnsi"/>
          <w:bCs/>
          <w:szCs w:val="24"/>
        </w:rPr>
        <w:t xml:space="preserve"> design</w:t>
      </w:r>
      <w:r w:rsidRPr="00324C49">
        <w:rPr>
          <w:rFonts w:asciiTheme="minorHAnsi" w:hAnsiTheme="minorHAnsi" w:cstheme="minorHAnsi"/>
          <w:bCs/>
          <w:szCs w:val="24"/>
        </w:rPr>
        <w:t xml:space="preserve"> for the Village Sign for the review by the Council at the December meeting.</w:t>
      </w:r>
    </w:p>
    <w:p w14:paraId="740248D4" w14:textId="535D146D" w:rsidR="00D435B3" w:rsidRPr="00324C49" w:rsidRDefault="00324C49" w:rsidP="00BA092E">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area </w:t>
      </w:r>
      <w:r w:rsidR="000C62A9">
        <w:rPr>
          <w:rFonts w:asciiTheme="minorHAnsi" w:hAnsiTheme="minorHAnsi" w:cstheme="minorHAnsi"/>
          <w:bCs/>
          <w:szCs w:val="24"/>
        </w:rPr>
        <w:t>will be</w:t>
      </w:r>
      <w:r>
        <w:rPr>
          <w:rFonts w:asciiTheme="minorHAnsi" w:hAnsiTheme="minorHAnsi" w:cstheme="minorHAnsi"/>
          <w:bCs/>
          <w:szCs w:val="24"/>
        </w:rPr>
        <w:t xml:space="preserve"> p</w:t>
      </w:r>
      <w:r w:rsidR="00D435B3" w:rsidRPr="00324C49">
        <w:rPr>
          <w:rFonts w:asciiTheme="minorHAnsi" w:hAnsiTheme="minorHAnsi" w:cstheme="minorHAnsi"/>
          <w:bCs/>
          <w:szCs w:val="24"/>
        </w:rPr>
        <w:t>lanted with bulbs and shrubs. The memo</w:t>
      </w:r>
      <w:r>
        <w:rPr>
          <w:rFonts w:asciiTheme="minorHAnsi" w:hAnsiTheme="minorHAnsi" w:cstheme="minorHAnsi"/>
          <w:bCs/>
          <w:szCs w:val="24"/>
        </w:rPr>
        <w:t>rial</w:t>
      </w:r>
      <w:r w:rsidR="00D435B3" w:rsidRPr="00324C49">
        <w:rPr>
          <w:rFonts w:asciiTheme="minorHAnsi" w:hAnsiTheme="minorHAnsi" w:cstheme="minorHAnsi"/>
          <w:bCs/>
          <w:szCs w:val="24"/>
        </w:rPr>
        <w:t xml:space="preserve"> bench will also be placed on site. </w:t>
      </w:r>
      <w:r w:rsidR="000C62A9">
        <w:rPr>
          <w:rFonts w:asciiTheme="minorHAnsi" w:hAnsiTheme="minorHAnsi" w:cstheme="minorHAnsi"/>
          <w:bCs/>
          <w:szCs w:val="24"/>
        </w:rPr>
        <w:t xml:space="preserve">Cllr Hope to approach the </w:t>
      </w:r>
      <w:proofErr w:type="spellStart"/>
      <w:r w:rsidR="000C62A9">
        <w:rPr>
          <w:rFonts w:asciiTheme="minorHAnsi" w:hAnsiTheme="minorHAnsi" w:cstheme="minorHAnsi"/>
          <w:bCs/>
          <w:szCs w:val="24"/>
        </w:rPr>
        <w:t>Shelswell</w:t>
      </w:r>
      <w:proofErr w:type="spellEnd"/>
      <w:r w:rsidR="000C62A9">
        <w:rPr>
          <w:rFonts w:asciiTheme="minorHAnsi" w:hAnsiTheme="minorHAnsi" w:cstheme="minorHAnsi"/>
          <w:bCs/>
          <w:szCs w:val="24"/>
        </w:rPr>
        <w:t xml:space="preserve"> Estate land agent for contribution of wildflowers and bulbs.</w:t>
      </w:r>
    </w:p>
    <w:p w14:paraId="584F7878" w14:textId="5A90F7DB" w:rsidR="00D435B3" w:rsidRPr="00324C49" w:rsidRDefault="00D435B3"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
          <w:szCs w:val="24"/>
        </w:rPr>
        <w:t>The Green / Car Park</w:t>
      </w:r>
      <w:r w:rsidRPr="00324C49">
        <w:rPr>
          <w:rFonts w:asciiTheme="minorHAnsi" w:hAnsiTheme="minorHAnsi" w:cstheme="minorHAnsi"/>
          <w:bCs/>
          <w:szCs w:val="24"/>
        </w:rPr>
        <w:t xml:space="preserve"> – </w:t>
      </w:r>
      <w:r w:rsidR="00324C49">
        <w:rPr>
          <w:rFonts w:asciiTheme="minorHAnsi" w:hAnsiTheme="minorHAnsi" w:cstheme="minorHAnsi"/>
          <w:bCs/>
          <w:szCs w:val="24"/>
        </w:rPr>
        <w:t xml:space="preserve">The </w:t>
      </w:r>
      <w:r w:rsidRPr="00324C49">
        <w:rPr>
          <w:rFonts w:asciiTheme="minorHAnsi" w:hAnsiTheme="minorHAnsi" w:cstheme="minorHAnsi"/>
          <w:bCs/>
          <w:szCs w:val="24"/>
        </w:rPr>
        <w:t>Highways project has been scheduled for the School Summer Holidays</w:t>
      </w:r>
      <w:r w:rsidR="000C62A9">
        <w:rPr>
          <w:rFonts w:asciiTheme="minorHAnsi" w:hAnsiTheme="minorHAnsi" w:cstheme="minorHAnsi"/>
          <w:bCs/>
          <w:szCs w:val="24"/>
        </w:rPr>
        <w:t xml:space="preserve"> 2024</w:t>
      </w:r>
      <w:r w:rsidRPr="00324C49">
        <w:rPr>
          <w:rFonts w:asciiTheme="minorHAnsi" w:hAnsiTheme="minorHAnsi" w:cstheme="minorHAnsi"/>
          <w:bCs/>
          <w:szCs w:val="24"/>
        </w:rPr>
        <w:t>. O</w:t>
      </w:r>
      <w:r w:rsidR="00324C49">
        <w:rPr>
          <w:rFonts w:asciiTheme="minorHAnsi" w:hAnsiTheme="minorHAnsi" w:cstheme="minorHAnsi"/>
          <w:bCs/>
          <w:szCs w:val="24"/>
        </w:rPr>
        <w:t xml:space="preserve">xfordshire </w:t>
      </w:r>
      <w:r w:rsidRPr="00324C49">
        <w:rPr>
          <w:rFonts w:asciiTheme="minorHAnsi" w:hAnsiTheme="minorHAnsi" w:cstheme="minorHAnsi"/>
          <w:bCs/>
          <w:szCs w:val="24"/>
        </w:rPr>
        <w:t>C</w:t>
      </w:r>
      <w:r w:rsidR="00324C49">
        <w:rPr>
          <w:rFonts w:asciiTheme="minorHAnsi" w:hAnsiTheme="minorHAnsi" w:cstheme="minorHAnsi"/>
          <w:bCs/>
          <w:szCs w:val="24"/>
        </w:rPr>
        <w:t xml:space="preserve">ounty </w:t>
      </w:r>
      <w:r w:rsidRPr="00324C49">
        <w:rPr>
          <w:rFonts w:asciiTheme="minorHAnsi" w:hAnsiTheme="minorHAnsi" w:cstheme="minorHAnsi"/>
          <w:bCs/>
          <w:szCs w:val="24"/>
        </w:rPr>
        <w:t>C</w:t>
      </w:r>
      <w:r w:rsidR="00324C49">
        <w:rPr>
          <w:rFonts w:asciiTheme="minorHAnsi" w:hAnsiTheme="minorHAnsi" w:cstheme="minorHAnsi"/>
          <w:bCs/>
          <w:szCs w:val="24"/>
        </w:rPr>
        <w:t>ouncil has</w:t>
      </w:r>
      <w:r w:rsidRPr="00324C49">
        <w:rPr>
          <w:rFonts w:asciiTheme="minorHAnsi" w:hAnsiTheme="minorHAnsi" w:cstheme="minorHAnsi"/>
          <w:bCs/>
          <w:szCs w:val="24"/>
        </w:rPr>
        <w:t xml:space="preserve"> absorbed the cancellation charge for the previous project</w:t>
      </w:r>
      <w:r w:rsidR="00324C49">
        <w:rPr>
          <w:rFonts w:asciiTheme="minorHAnsi" w:hAnsiTheme="minorHAnsi" w:cstheme="minorHAnsi"/>
          <w:bCs/>
          <w:szCs w:val="24"/>
        </w:rPr>
        <w:t xml:space="preserve"> with a</w:t>
      </w:r>
      <w:r w:rsidRPr="00324C49">
        <w:rPr>
          <w:rFonts w:asciiTheme="minorHAnsi" w:hAnsiTheme="minorHAnsi" w:cstheme="minorHAnsi"/>
          <w:bCs/>
          <w:szCs w:val="24"/>
        </w:rPr>
        <w:t xml:space="preserve"> </w:t>
      </w:r>
      <w:r w:rsidR="000C62A9">
        <w:rPr>
          <w:rFonts w:asciiTheme="minorHAnsi" w:hAnsiTheme="minorHAnsi" w:cstheme="minorHAnsi"/>
          <w:bCs/>
          <w:szCs w:val="24"/>
        </w:rPr>
        <w:t>m</w:t>
      </w:r>
      <w:r w:rsidRPr="00324C49">
        <w:rPr>
          <w:rFonts w:asciiTheme="minorHAnsi" w:hAnsiTheme="minorHAnsi" w:cstheme="minorHAnsi"/>
          <w:bCs/>
          <w:szCs w:val="24"/>
        </w:rPr>
        <w:t>aximum budget</w:t>
      </w:r>
      <w:r w:rsidR="00324C49">
        <w:rPr>
          <w:rFonts w:asciiTheme="minorHAnsi" w:hAnsiTheme="minorHAnsi" w:cstheme="minorHAnsi"/>
          <w:bCs/>
          <w:szCs w:val="24"/>
        </w:rPr>
        <w:t xml:space="preserve"> of</w:t>
      </w:r>
      <w:r w:rsidRPr="00324C49">
        <w:rPr>
          <w:rFonts w:asciiTheme="minorHAnsi" w:hAnsiTheme="minorHAnsi" w:cstheme="minorHAnsi"/>
          <w:bCs/>
          <w:szCs w:val="24"/>
        </w:rPr>
        <w:t xml:space="preserve"> £115,000. </w:t>
      </w:r>
      <w:r w:rsidR="00324C49">
        <w:rPr>
          <w:rFonts w:asciiTheme="minorHAnsi" w:hAnsiTheme="minorHAnsi" w:cstheme="minorHAnsi"/>
          <w:bCs/>
          <w:szCs w:val="24"/>
        </w:rPr>
        <w:t>The m</w:t>
      </w:r>
      <w:r w:rsidRPr="00324C49">
        <w:rPr>
          <w:rFonts w:asciiTheme="minorHAnsi" w:hAnsiTheme="minorHAnsi" w:cstheme="minorHAnsi"/>
          <w:bCs/>
          <w:szCs w:val="24"/>
        </w:rPr>
        <w:t>oney sits with Dep</w:t>
      </w:r>
      <w:r w:rsidR="00324C49">
        <w:rPr>
          <w:rFonts w:asciiTheme="minorHAnsi" w:hAnsiTheme="minorHAnsi" w:cstheme="minorHAnsi"/>
          <w:bCs/>
          <w:szCs w:val="24"/>
        </w:rPr>
        <w:t>ar</w:t>
      </w:r>
      <w:r w:rsidRPr="00324C49">
        <w:rPr>
          <w:rFonts w:asciiTheme="minorHAnsi" w:hAnsiTheme="minorHAnsi" w:cstheme="minorHAnsi"/>
          <w:bCs/>
          <w:szCs w:val="24"/>
        </w:rPr>
        <w:t>t</w:t>
      </w:r>
      <w:r w:rsidR="00324C49">
        <w:rPr>
          <w:rFonts w:asciiTheme="minorHAnsi" w:hAnsiTheme="minorHAnsi" w:cstheme="minorHAnsi"/>
          <w:bCs/>
          <w:szCs w:val="24"/>
        </w:rPr>
        <w:t>ment</w:t>
      </w:r>
      <w:r w:rsidRPr="00324C49">
        <w:rPr>
          <w:rFonts w:asciiTheme="minorHAnsi" w:hAnsiTheme="minorHAnsi" w:cstheme="minorHAnsi"/>
          <w:bCs/>
          <w:szCs w:val="24"/>
        </w:rPr>
        <w:t xml:space="preserve"> </w:t>
      </w:r>
      <w:r w:rsidR="000C62A9">
        <w:rPr>
          <w:rFonts w:asciiTheme="minorHAnsi" w:hAnsiTheme="minorHAnsi" w:cstheme="minorHAnsi"/>
          <w:bCs/>
          <w:szCs w:val="24"/>
        </w:rPr>
        <w:t>of</w:t>
      </w:r>
      <w:r w:rsidRPr="00324C49">
        <w:rPr>
          <w:rFonts w:asciiTheme="minorHAnsi" w:hAnsiTheme="minorHAnsi" w:cstheme="minorHAnsi"/>
          <w:bCs/>
          <w:szCs w:val="24"/>
        </w:rPr>
        <w:t xml:space="preserve"> </w:t>
      </w:r>
      <w:r w:rsidR="00324C49">
        <w:rPr>
          <w:rFonts w:asciiTheme="minorHAnsi" w:hAnsiTheme="minorHAnsi" w:cstheme="minorHAnsi"/>
          <w:bCs/>
          <w:szCs w:val="24"/>
        </w:rPr>
        <w:t>T</w:t>
      </w:r>
      <w:r w:rsidRPr="00324C49">
        <w:rPr>
          <w:rFonts w:asciiTheme="minorHAnsi" w:hAnsiTheme="minorHAnsi" w:cstheme="minorHAnsi"/>
          <w:bCs/>
          <w:szCs w:val="24"/>
        </w:rPr>
        <w:t xml:space="preserve">ransport so no interest </w:t>
      </w:r>
      <w:r w:rsidR="00A829F9" w:rsidRPr="00324C49">
        <w:rPr>
          <w:rFonts w:asciiTheme="minorHAnsi" w:hAnsiTheme="minorHAnsi" w:cstheme="minorHAnsi"/>
          <w:bCs/>
          <w:szCs w:val="24"/>
        </w:rPr>
        <w:t xml:space="preserve">able to be accrued. </w:t>
      </w:r>
      <w:r w:rsidR="00324C49">
        <w:rPr>
          <w:rFonts w:asciiTheme="minorHAnsi" w:hAnsiTheme="minorHAnsi" w:cstheme="minorHAnsi"/>
          <w:bCs/>
          <w:szCs w:val="24"/>
        </w:rPr>
        <w:t xml:space="preserve">It has also been confirmed that </w:t>
      </w:r>
      <w:r w:rsidR="00A829F9" w:rsidRPr="00324C49">
        <w:rPr>
          <w:rFonts w:asciiTheme="minorHAnsi" w:hAnsiTheme="minorHAnsi" w:cstheme="minorHAnsi"/>
          <w:bCs/>
          <w:szCs w:val="24"/>
        </w:rPr>
        <w:t>an</w:t>
      </w:r>
      <w:r w:rsidR="00324C49">
        <w:rPr>
          <w:rFonts w:asciiTheme="minorHAnsi" w:hAnsiTheme="minorHAnsi" w:cstheme="minorHAnsi"/>
          <w:bCs/>
          <w:szCs w:val="24"/>
        </w:rPr>
        <w:t>y</w:t>
      </w:r>
      <w:r w:rsidR="00A829F9" w:rsidRPr="00324C49">
        <w:rPr>
          <w:rFonts w:asciiTheme="minorHAnsi" w:hAnsiTheme="minorHAnsi" w:cstheme="minorHAnsi"/>
          <w:bCs/>
          <w:szCs w:val="24"/>
        </w:rPr>
        <w:t xml:space="preserve"> increase in cost through inflation would have to be met by the Parish Council</w:t>
      </w:r>
      <w:r w:rsidR="000C62A9">
        <w:rPr>
          <w:rFonts w:asciiTheme="minorHAnsi" w:hAnsiTheme="minorHAnsi" w:cstheme="minorHAnsi"/>
          <w:bCs/>
          <w:szCs w:val="24"/>
        </w:rPr>
        <w:t>.  This equates to circa £10,000. Cllr McCullagh offered to raise this matter with Victoria Prentis MP.</w:t>
      </w:r>
    </w:p>
    <w:p w14:paraId="3E4F1C02" w14:textId="039BA459" w:rsidR="00A829F9" w:rsidRPr="00324C49" w:rsidRDefault="00A829F9"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
          <w:szCs w:val="24"/>
        </w:rPr>
        <w:t>The Voice</w:t>
      </w:r>
      <w:r w:rsidR="00A1663B" w:rsidRPr="00324C49">
        <w:rPr>
          <w:rFonts w:asciiTheme="minorHAnsi" w:hAnsiTheme="minorHAnsi" w:cstheme="minorHAnsi"/>
          <w:bCs/>
          <w:szCs w:val="24"/>
        </w:rPr>
        <w:t xml:space="preserve"> </w:t>
      </w:r>
      <w:r w:rsidR="00324C49">
        <w:rPr>
          <w:rFonts w:asciiTheme="minorHAnsi" w:hAnsiTheme="minorHAnsi" w:cstheme="minorHAnsi"/>
          <w:bCs/>
          <w:szCs w:val="24"/>
        </w:rPr>
        <w:t>–</w:t>
      </w:r>
      <w:r w:rsidR="00A1663B" w:rsidRPr="00324C49">
        <w:rPr>
          <w:rFonts w:asciiTheme="minorHAnsi" w:hAnsiTheme="minorHAnsi" w:cstheme="minorHAnsi"/>
          <w:bCs/>
          <w:szCs w:val="24"/>
        </w:rPr>
        <w:t xml:space="preserve"> </w:t>
      </w:r>
      <w:r w:rsidR="00324C49">
        <w:rPr>
          <w:rFonts w:asciiTheme="minorHAnsi" w:hAnsiTheme="minorHAnsi" w:cstheme="minorHAnsi"/>
          <w:bCs/>
          <w:szCs w:val="24"/>
        </w:rPr>
        <w:t>Cllr Hope to inform residents through the Voice that</w:t>
      </w:r>
      <w:r w:rsidR="000C62A9">
        <w:rPr>
          <w:rFonts w:asciiTheme="minorHAnsi" w:hAnsiTheme="minorHAnsi" w:cstheme="minorHAnsi"/>
          <w:bCs/>
          <w:szCs w:val="24"/>
        </w:rPr>
        <w:t xml:space="preserve"> applications for</w:t>
      </w:r>
      <w:r w:rsidR="00324C49">
        <w:rPr>
          <w:rFonts w:asciiTheme="minorHAnsi" w:hAnsiTheme="minorHAnsi" w:cstheme="minorHAnsi"/>
          <w:bCs/>
          <w:szCs w:val="24"/>
        </w:rPr>
        <w:t xml:space="preserve"> parking on the Green will be suspended whilst the work is being carried out.</w:t>
      </w:r>
      <w:r w:rsidR="000C62A9">
        <w:rPr>
          <w:rFonts w:asciiTheme="minorHAnsi" w:hAnsiTheme="minorHAnsi" w:cstheme="minorHAnsi"/>
          <w:bCs/>
          <w:szCs w:val="24"/>
        </w:rPr>
        <w:t xml:space="preserve">  The annual beer festival parking will </w:t>
      </w:r>
      <w:r w:rsidR="0050217D">
        <w:rPr>
          <w:rFonts w:asciiTheme="minorHAnsi" w:hAnsiTheme="minorHAnsi" w:cstheme="minorHAnsi"/>
          <w:bCs/>
          <w:szCs w:val="24"/>
        </w:rPr>
        <w:t xml:space="preserve">be </w:t>
      </w:r>
      <w:r w:rsidR="000C62A9">
        <w:rPr>
          <w:rFonts w:asciiTheme="minorHAnsi" w:hAnsiTheme="minorHAnsi" w:cstheme="minorHAnsi"/>
          <w:bCs/>
          <w:szCs w:val="24"/>
        </w:rPr>
        <w:t>okay as this is in June prior to the works.</w:t>
      </w:r>
    </w:p>
    <w:p w14:paraId="38032D8C" w14:textId="4D37D09F" w:rsidR="00A829F9" w:rsidRPr="00324C49" w:rsidRDefault="00A829F9"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
          <w:szCs w:val="24"/>
        </w:rPr>
        <w:t>Funfair</w:t>
      </w:r>
      <w:r w:rsidR="00324C49">
        <w:rPr>
          <w:rFonts w:asciiTheme="minorHAnsi" w:hAnsiTheme="minorHAnsi" w:cstheme="minorHAnsi"/>
          <w:bCs/>
          <w:szCs w:val="24"/>
        </w:rPr>
        <w:t xml:space="preserve"> – The Clerk to inform the Funfair that due to the project it won’t be possible to have the funfair in Fringford in the summer of 2024 but would be invited back for 2025.</w:t>
      </w:r>
    </w:p>
    <w:p w14:paraId="3541F403" w14:textId="77777777" w:rsidR="00A1663B" w:rsidRPr="00324C49" w:rsidRDefault="00A1663B" w:rsidP="00324C49">
      <w:pPr>
        <w:pStyle w:val="ListParagraph"/>
        <w:tabs>
          <w:tab w:val="left" w:pos="1890"/>
          <w:tab w:val="left" w:pos="6390"/>
        </w:tabs>
        <w:ind w:left="1080"/>
        <w:rPr>
          <w:rFonts w:asciiTheme="minorHAnsi" w:hAnsiTheme="minorHAnsi" w:cstheme="minorHAnsi"/>
          <w:bCs/>
          <w:szCs w:val="24"/>
        </w:rPr>
      </w:pPr>
    </w:p>
    <w:p w14:paraId="57BBACC7" w14:textId="77777777" w:rsidR="00BA092E" w:rsidRPr="00BA092E" w:rsidRDefault="00BA092E" w:rsidP="00BA092E">
      <w:pPr>
        <w:pStyle w:val="ListParagraph"/>
        <w:numPr>
          <w:ilvl w:val="0"/>
          <w:numId w:val="64"/>
        </w:numPr>
        <w:tabs>
          <w:tab w:val="left" w:pos="8910"/>
        </w:tabs>
        <w:spacing w:line="276" w:lineRule="auto"/>
        <w:rPr>
          <w:rFonts w:asciiTheme="minorHAnsi" w:hAnsiTheme="minorHAnsi" w:cstheme="minorHAnsi"/>
          <w:b/>
          <w:szCs w:val="24"/>
        </w:rPr>
      </w:pPr>
      <w:r w:rsidRPr="00BA092E">
        <w:rPr>
          <w:rFonts w:asciiTheme="minorHAnsi" w:hAnsiTheme="minorHAnsi" w:cstheme="minorHAnsi"/>
          <w:b/>
          <w:szCs w:val="24"/>
        </w:rPr>
        <w:t>New Vehicle Activated Sign for the village</w:t>
      </w:r>
    </w:p>
    <w:p w14:paraId="025A1708" w14:textId="640B449E" w:rsidR="00BA092E" w:rsidRPr="00324C49" w:rsidRDefault="00A829F9"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Cs/>
          <w:szCs w:val="24"/>
        </w:rPr>
        <w:t xml:space="preserve">Cllr Hope updated that the </w:t>
      </w:r>
      <w:r w:rsidR="00324C49">
        <w:rPr>
          <w:rFonts w:asciiTheme="minorHAnsi" w:hAnsiTheme="minorHAnsi" w:cstheme="minorHAnsi"/>
          <w:bCs/>
          <w:szCs w:val="24"/>
        </w:rPr>
        <w:t>post</w:t>
      </w:r>
      <w:r w:rsidRPr="00324C49">
        <w:rPr>
          <w:rFonts w:asciiTheme="minorHAnsi" w:hAnsiTheme="minorHAnsi" w:cstheme="minorHAnsi"/>
          <w:bCs/>
          <w:szCs w:val="24"/>
        </w:rPr>
        <w:t xml:space="preserve"> has been erected on the Fringford Road.</w:t>
      </w:r>
      <w:r w:rsidR="00324C49">
        <w:rPr>
          <w:rFonts w:asciiTheme="minorHAnsi" w:hAnsiTheme="minorHAnsi" w:cstheme="minorHAnsi"/>
          <w:bCs/>
          <w:szCs w:val="24"/>
        </w:rPr>
        <w:t xml:space="preserve"> It is now w</w:t>
      </w:r>
      <w:r w:rsidRPr="00324C49">
        <w:rPr>
          <w:rFonts w:asciiTheme="minorHAnsi" w:hAnsiTheme="minorHAnsi" w:cstheme="minorHAnsi"/>
          <w:bCs/>
          <w:szCs w:val="24"/>
        </w:rPr>
        <w:t xml:space="preserve">aiting for the Highways officer and team to come and </w:t>
      </w:r>
      <w:r w:rsidR="00324C49">
        <w:rPr>
          <w:rFonts w:asciiTheme="minorHAnsi" w:hAnsiTheme="minorHAnsi" w:cstheme="minorHAnsi"/>
          <w:bCs/>
          <w:szCs w:val="24"/>
        </w:rPr>
        <w:t>install the sign</w:t>
      </w:r>
      <w:r w:rsidRPr="00324C49">
        <w:rPr>
          <w:rFonts w:asciiTheme="minorHAnsi" w:hAnsiTheme="minorHAnsi" w:cstheme="minorHAnsi"/>
          <w:bCs/>
          <w:szCs w:val="24"/>
        </w:rPr>
        <w:t xml:space="preserve"> and fit it to the post</w:t>
      </w:r>
    </w:p>
    <w:p w14:paraId="55E0285B" w14:textId="77777777" w:rsidR="00BA092E" w:rsidRPr="00BA092E" w:rsidRDefault="00BA092E" w:rsidP="00BA092E">
      <w:pPr>
        <w:pStyle w:val="ListParagraph"/>
        <w:numPr>
          <w:ilvl w:val="0"/>
          <w:numId w:val="64"/>
        </w:numPr>
        <w:tabs>
          <w:tab w:val="left" w:pos="8910"/>
        </w:tabs>
        <w:spacing w:line="276" w:lineRule="auto"/>
        <w:rPr>
          <w:rFonts w:asciiTheme="minorHAnsi" w:hAnsiTheme="minorHAnsi" w:cstheme="minorHAnsi"/>
          <w:b/>
          <w:szCs w:val="24"/>
        </w:rPr>
      </w:pPr>
      <w:r w:rsidRPr="00BA092E">
        <w:rPr>
          <w:rFonts w:asciiTheme="minorHAnsi" w:hAnsiTheme="minorHAnsi" w:cstheme="minorHAnsi"/>
          <w:b/>
          <w:szCs w:val="24"/>
        </w:rPr>
        <w:t>Village Hall update including roof survey and bus stop survey</w:t>
      </w:r>
    </w:p>
    <w:p w14:paraId="03A162AD" w14:textId="0BD1BCFE" w:rsidR="00BA092E" w:rsidRPr="00324C49" w:rsidRDefault="00A829F9"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Cs/>
          <w:szCs w:val="24"/>
        </w:rPr>
        <w:t>Thanks to Cllr</w:t>
      </w:r>
      <w:r w:rsidR="00324C49">
        <w:rPr>
          <w:rFonts w:asciiTheme="minorHAnsi" w:hAnsiTheme="minorHAnsi" w:cstheme="minorHAnsi"/>
          <w:bCs/>
          <w:szCs w:val="24"/>
        </w:rPr>
        <w:t>s</w:t>
      </w:r>
      <w:r w:rsidRPr="00324C49">
        <w:rPr>
          <w:rFonts w:asciiTheme="minorHAnsi" w:hAnsiTheme="minorHAnsi" w:cstheme="minorHAnsi"/>
          <w:bCs/>
          <w:szCs w:val="24"/>
        </w:rPr>
        <w:t xml:space="preserve"> Gue and McCullagh for submitting </w:t>
      </w:r>
      <w:r w:rsidR="00324C49">
        <w:rPr>
          <w:rFonts w:asciiTheme="minorHAnsi" w:hAnsiTheme="minorHAnsi" w:cstheme="minorHAnsi"/>
          <w:bCs/>
          <w:szCs w:val="24"/>
        </w:rPr>
        <w:t>the grant</w:t>
      </w:r>
      <w:r w:rsidRPr="00324C49">
        <w:rPr>
          <w:rFonts w:asciiTheme="minorHAnsi" w:hAnsiTheme="minorHAnsi" w:cstheme="minorHAnsi"/>
          <w:bCs/>
          <w:szCs w:val="24"/>
        </w:rPr>
        <w:t xml:space="preserve"> application</w:t>
      </w:r>
      <w:r w:rsidR="00324C49">
        <w:rPr>
          <w:rFonts w:asciiTheme="minorHAnsi" w:hAnsiTheme="minorHAnsi" w:cstheme="minorHAnsi"/>
          <w:bCs/>
          <w:szCs w:val="24"/>
        </w:rPr>
        <w:t xml:space="preserve"> to Cherwell District Council</w:t>
      </w:r>
      <w:r w:rsidRPr="00324C49">
        <w:rPr>
          <w:rFonts w:asciiTheme="minorHAnsi" w:hAnsiTheme="minorHAnsi" w:cstheme="minorHAnsi"/>
          <w:bCs/>
          <w:szCs w:val="24"/>
        </w:rPr>
        <w:t xml:space="preserve"> for £12,500 towards the £25,000 cost to repair the Village Hall roof.</w:t>
      </w:r>
    </w:p>
    <w:p w14:paraId="405F0A83" w14:textId="5C1737A4" w:rsidR="00A829F9" w:rsidRPr="00324C49" w:rsidRDefault="00A829F9"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Cs/>
          <w:szCs w:val="24"/>
        </w:rPr>
        <w:t>Cllr Gue to raise with the Village Hall committee the possibility of installing further solar panels on the roof of the Village Hall.</w:t>
      </w:r>
    </w:p>
    <w:p w14:paraId="3B672F13" w14:textId="09C056BC" w:rsidR="00A1663B" w:rsidRPr="00324C49" w:rsidRDefault="00A1663B"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Cs/>
          <w:szCs w:val="24"/>
        </w:rPr>
        <w:t>Cllr Gue to approach a smaller building com</w:t>
      </w:r>
      <w:r w:rsidR="00324C49">
        <w:rPr>
          <w:rFonts w:asciiTheme="minorHAnsi" w:hAnsiTheme="minorHAnsi" w:cstheme="minorHAnsi"/>
          <w:bCs/>
          <w:szCs w:val="24"/>
        </w:rPr>
        <w:t>pany to quote for the work to be done to the bus shelter.</w:t>
      </w:r>
    </w:p>
    <w:p w14:paraId="137911A3" w14:textId="77777777" w:rsidR="00BA092E" w:rsidRPr="00BA092E" w:rsidRDefault="00BA092E" w:rsidP="00BA092E">
      <w:pPr>
        <w:pStyle w:val="ListParagraph"/>
        <w:numPr>
          <w:ilvl w:val="0"/>
          <w:numId w:val="64"/>
        </w:numPr>
        <w:tabs>
          <w:tab w:val="left" w:pos="8910"/>
        </w:tabs>
        <w:spacing w:line="276" w:lineRule="auto"/>
        <w:rPr>
          <w:rFonts w:asciiTheme="minorHAnsi" w:hAnsiTheme="minorHAnsi" w:cstheme="minorHAnsi"/>
          <w:b/>
          <w:szCs w:val="24"/>
        </w:rPr>
      </w:pPr>
      <w:r w:rsidRPr="00BA092E">
        <w:rPr>
          <w:rFonts w:asciiTheme="minorHAnsi" w:hAnsiTheme="minorHAnsi" w:cstheme="minorHAnsi"/>
          <w:b/>
          <w:szCs w:val="24"/>
        </w:rPr>
        <w:lastRenderedPageBreak/>
        <w:t>Play Area Inspection Report</w:t>
      </w:r>
    </w:p>
    <w:p w14:paraId="5252E3EB" w14:textId="1BBDB0BB" w:rsidR="00BA092E" w:rsidRPr="00324C49" w:rsidRDefault="00A1663B"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Cs/>
          <w:szCs w:val="24"/>
        </w:rPr>
        <w:t xml:space="preserve">Cllr McCullagh confirmed that all items raised in the RoSPA report have been </w:t>
      </w:r>
      <w:r w:rsidR="00324C49">
        <w:rPr>
          <w:rFonts w:asciiTheme="minorHAnsi" w:hAnsiTheme="minorHAnsi" w:cstheme="minorHAnsi"/>
          <w:bCs/>
          <w:szCs w:val="24"/>
        </w:rPr>
        <w:t>repaired</w:t>
      </w:r>
      <w:r w:rsidR="000C62A9">
        <w:rPr>
          <w:rFonts w:asciiTheme="minorHAnsi" w:hAnsiTheme="minorHAnsi" w:cstheme="minorHAnsi"/>
          <w:bCs/>
          <w:szCs w:val="24"/>
        </w:rPr>
        <w:t>.</w:t>
      </w:r>
    </w:p>
    <w:p w14:paraId="26A6673E" w14:textId="77777777" w:rsidR="00BA092E" w:rsidRDefault="00BA092E" w:rsidP="00BA092E">
      <w:pPr>
        <w:pStyle w:val="ListParagraph"/>
        <w:numPr>
          <w:ilvl w:val="0"/>
          <w:numId w:val="64"/>
        </w:numPr>
        <w:tabs>
          <w:tab w:val="left" w:pos="8910"/>
        </w:tabs>
        <w:spacing w:line="276" w:lineRule="auto"/>
        <w:rPr>
          <w:b/>
          <w:sz w:val="22"/>
          <w:szCs w:val="22"/>
        </w:rPr>
      </w:pPr>
      <w:r w:rsidRPr="00BA092E">
        <w:rPr>
          <w:rFonts w:asciiTheme="minorHAnsi" w:hAnsiTheme="minorHAnsi" w:cstheme="minorHAnsi"/>
          <w:b/>
          <w:szCs w:val="24"/>
        </w:rPr>
        <w:t>Cherwell Parish Bulletin – Actions</w:t>
      </w:r>
    </w:p>
    <w:p w14:paraId="4E71C029" w14:textId="11A37964" w:rsidR="00BA092E" w:rsidRPr="00324C49" w:rsidRDefault="00A1663B" w:rsidP="00BA092E">
      <w:pPr>
        <w:pStyle w:val="ListParagraph"/>
        <w:numPr>
          <w:ilvl w:val="2"/>
          <w:numId w:val="50"/>
        </w:numPr>
        <w:tabs>
          <w:tab w:val="left" w:pos="1890"/>
          <w:tab w:val="left" w:pos="6390"/>
        </w:tabs>
        <w:rPr>
          <w:rFonts w:asciiTheme="minorHAnsi" w:hAnsiTheme="minorHAnsi" w:cstheme="minorHAnsi"/>
          <w:bCs/>
          <w:szCs w:val="24"/>
        </w:rPr>
      </w:pPr>
      <w:r w:rsidRPr="00324C49">
        <w:rPr>
          <w:rFonts w:asciiTheme="minorHAnsi" w:hAnsiTheme="minorHAnsi" w:cstheme="minorHAnsi"/>
          <w:bCs/>
          <w:szCs w:val="24"/>
        </w:rPr>
        <w:t>No update to report</w:t>
      </w:r>
    </w:p>
    <w:p w14:paraId="06A41820" w14:textId="77777777" w:rsidR="000E1971" w:rsidRDefault="000E1971" w:rsidP="000E1971">
      <w:pPr>
        <w:tabs>
          <w:tab w:val="left" w:pos="1890"/>
          <w:tab w:val="left" w:pos="6390"/>
        </w:tabs>
        <w:rPr>
          <w:rFonts w:asciiTheme="minorHAnsi" w:hAnsiTheme="minorHAnsi" w:cstheme="minorHAnsi"/>
          <w:szCs w:val="24"/>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08" w:type="dxa"/>
        <w:tblInd w:w="-695" w:type="dxa"/>
        <w:tblLook w:val="04A0" w:firstRow="1" w:lastRow="0" w:firstColumn="1" w:lastColumn="0" w:noHBand="0" w:noVBand="1"/>
      </w:tblPr>
      <w:tblGrid>
        <w:gridCol w:w="1365"/>
        <w:gridCol w:w="1945"/>
        <w:gridCol w:w="2525"/>
        <w:gridCol w:w="4573"/>
      </w:tblGrid>
      <w:tr w:rsidR="00AC1920" w:rsidRPr="00893098" w14:paraId="614419C8" w14:textId="77777777" w:rsidTr="00EE57AE">
        <w:tc>
          <w:tcPr>
            <w:tcW w:w="1365"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1945"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2525"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4573"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1E27F0" w:rsidRPr="00893098" w14:paraId="17366F59" w14:textId="77777777" w:rsidTr="00EE57AE">
        <w:tc>
          <w:tcPr>
            <w:tcW w:w="1365" w:type="dxa"/>
          </w:tcPr>
          <w:p w14:paraId="0C9DF789" w14:textId="57CF92E4" w:rsidR="001E27F0" w:rsidRPr="00EE57AE" w:rsidRDefault="001E27F0"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23/02947/F</w:t>
            </w:r>
          </w:p>
        </w:tc>
        <w:tc>
          <w:tcPr>
            <w:tcW w:w="1945" w:type="dxa"/>
          </w:tcPr>
          <w:p w14:paraId="232DE923" w14:textId="14F283A8" w:rsidR="001E27F0" w:rsidRPr="00EE57AE" w:rsidRDefault="001E27F0"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11 Church Close, Fringford, Bicester, OX27 8DR</w:t>
            </w:r>
          </w:p>
        </w:tc>
        <w:tc>
          <w:tcPr>
            <w:tcW w:w="2525" w:type="dxa"/>
          </w:tcPr>
          <w:p w14:paraId="33559731" w14:textId="546D236D" w:rsidR="001E27F0" w:rsidRPr="00EE57AE" w:rsidRDefault="001E27F0"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Single storey rear extension</w:t>
            </w:r>
          </w:p>
        </w:tc>
        <w:tc>
          <w:tcPr>
            <w:tcW w:w="4573" w:type="dxa"/>
          </w:tcPr>
          <w:p w14:paraId="75960478" w14:textId="4D428558" w:rsidR="001E27F0" w:rsidRPr="00EE57AE" w:rsidRDefault="00324C49"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Fringford Parish Council resolved to support the application following Cllr Ryder’s visit to neighbouring residents who provided positive feedback for the application.</w:t>
            </w:r>
          </w:p>
        </w:tc>
      </w:tr>
      <w:tr w:rsidR="001E27F0" w:rsidRPr="00893098" w14:paraId="6F73B08E" w14:textId="77777777" w:rsidTr="00EE57AE">
        <w:tc>
          <w:tcPr>
            <w:tcW w:w="1365" w:type="dxa"/>
          </w:tcPr>
          <w:p w14:paraId="3E456EE9" w14:textId="5BEAD2F5" w:rsidR="001E27F0" w:rsidRPr="00EE57AE" w:rsidRDefault="001E27F0"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23/02886/F</w:t>
            </w:r>
          </w:p>
        </w:tc>
        <w:tc>
          <w:tcPr>
            <w:tcW w:w="1945" w:type="dxa"/>
          </w:tcPr>
          <w:p w14:paraId="08BCA309" w14:textId="5AABE3D5" w:rsidR="001E27F0" w:rsidRPr="00EE57AE" w:rsidRDefault="001E27F0"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 xml:space="preserve">Land North </w:t>
            </w:r>
            <w:proofErr w:type="gramStart"/>
            <w:r w:rsidRPr="00EE57AE">
              <w:rPr>
                <w:rFonts w:asciiTheme="minorHAnsi" w:hAnsiTheme="minorHAnsi" w:cstheme="minorHAnsi"/>
                <w:bCs/>
                <w:szCs w:val="24"/>
              </w:rPr>
              <w:t>Of</w:t>
            </w:r>
            <w:proofErr w:type="gramEnd"/>
            <w:r w:rsidRPr="00EE57AE">
              <w:rPr>
                <w:rFonts w:asciiTheme="minorHAnsi" w:hAnsiTheme="minorHAnsi" w:cstheme="minorHAnsi"/>
                <w:bCs/>
                <w:szCs w:val="24"/>
              </w:rPr>
              <w:t xml:space="preserve"> A4421, Bicester Road, Fringford</w:t>
            </w:r>
          </w:p>
        </w:tc>
        <w:tc>
          <w:tcPr>
            <w:tcW w:w="2525" w:type="dxa"/>
          </w:tcPr>
          <w:p w14:paraId="0F5052A0" w14:textId="77777777" w:rsidR="001E27F0" w:rsidRPr="00EE57AE" w:rsidRDefault="001E27F0"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Change of Use of land to a 4 pitch travellers caravan site and erection of stable building -</w:t>
            </w:r>
          </w:p>
          <w:p w14:paraId="177E7B5A" w14:textId="77777777" w:rsidR="001E27F0" w:rsidRPr="00EE57AE" w:rsidRDefault="001E27F0" w:rsidP="00EE57AE">
            <w:pPr>
              <w:tabs>
                <w:tab w:val="left" w:pos="1890"/>
                <w:tab w:val="left" w:pos="6390"/>
              </w:tabs>
              <w:rPr>
                <w:rFonts w:asciiTheme="minorHAnsi" w:hAnsiTheme="minorHAnsi" w:cstheme="minorHAnsi"/>
                <w:bCs/>
                <w:szCs w:val="24"/>
              </w:rPr>
            </w:pPr>
          </w:p>
          <w:p w14:paraId="47C74133" w14:textId="6A4EDA26" w:rsidR="001E27F0" w:rsidRPr="00EE57AE" w:rsidRDefault="001E27F0"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re-submission of 23/01368/F</w:t>
            </w:r>
          </w:p>
        </w:tc>
        <w:tc>
          <w:tcPr>
            <w:tcW w:w="4573" w:type="dxa"/>
          </w:tcPr>
          <w:p w14:paraId="2068C06D" w14:textId="77777777" w:rsidR="00324C49" w:rsidRPr="00EE57AE" w:rsidRDefault="00324C49"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 xml:space="preserve">Fringford Parish Council object to this application. </w:t>
            </w:r>
          </w:p>
          <w:p w14:paraId="3E850EAE" w14:textId="77777777" w:rsidR="00EE57AE" w:rsidRDefault="00EE57AE" w:rsidP="00EE57AE">
            <w:pPr>
              <w:tabs>
                <w:tab w:val="left" w:pos="1890"/>
                <w:tab w:val="left" w:pos="6390"/>
              </w:tabs>
              <w:rPr>
                <w:rFonts w:asciiTheme="minorHAnsi" w:hAnsiTheme="minorHAnsi" w:cstheme="minorHAnsi"/>
                <w:bCs/>
                <w:szCs w:val="24"/>
              </w:rPr>
            </w:pPr>
          </w:p>
          <w:p w14:paraId="2FCFA36C" w14:textId="7E2A7986" w:rsidR="00324C49" w:rsidRPr="00EE57AE" w:rsidRDefault="00324C49"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 xml:space="preserve">Cllr Hope raised </w:t>
            </w:r>
            <w:proofErr w:type="gramStart"/>
            <w:r w:rsidRPr="00EE57AE">
              <w:rPr>
                <w:rFonts w:asciiTheme="minorHAnsi" w:hAnsiTheme="minorHAnsi" w:cstheme="minorHAnsi"/>
                <w:bCs/>
                <w:szCs w:val="24"/>
              </w:rPr>
              <w:t>a  quer</w:t>
            </w:r>
            <w:r w:rsidR="0050217D" w:rsidRPr="00EE57AE">
              <w:rPr>
                <w:rFonts w:asciiTheme="minorHAnsi" w:hAnsiTheme="minorHAnsi" w:cstheme="minorHAnsi"/>
                <w:bCs/>
                <w:szCs w:val="24"/>
              </w:rPr>
              <w:t>y</w:t>
            </w:r>
            <w:proofErr w:type="gramEnd"/>
            <w:r w:rsidRPr="00EE57AE">
              <w:rPr>
                <w:rFonts w:asciiTheme="minorHAnsi" w:hAnsiTheme="minorHAnsi" w:cstheme="minorHAnsi"/>
                <w:bCs/>
                <w:szCs w:val="24"/>
              </w:rPr>
              <w:t xml:space="preserve"> directly to the Planning Team copying in</w:t>
            </w:r>
            <w:r w:rsidR="0050217D" w:rsidRPr="00EE57AE">
              <w:rPr>
                <w:rFonts w:asciiTheme="minorHAnsi" w:hAnsiTheme="minorHAnsi" w:cstheme="minorHAnsi"/>
                <w:bCs/>
                <w:szCs w:val="24"/>
              </w:rPr>
              <w:t xml:space="preserve"> the Leader of the Council and local councillor</w:t>
            </w:r>
            <w:r w:rsidRPr="00EE57AE">
              <w:rPr>
                <w:rFonts w:asciiTheme="minorHAnsi" w:hAnsiTheme="minorHAnsi" w:cstheme="minorHAnsi"/>
                <w:bCs/>
                <w:szCs w:val="24"/>
              </w:rPr>
              <w:t xml:space="preserve"> Barry Wood. </w:t>
            </w:r>
            <w:r w:rsidR="0050217D" w:rsidRPr="00EE57AE">
              <w:rPr>
                <w:rFonts w:asciiTheme="minorHAnsi" w:hAnsiTheme="minorHAnsi" w:cstheme="minorHAnsi"/>
                <w:bCs/>
                <w:szCs w:val="24"/>
              </w:rPr>
              <w:t xml:space="preserve"> The query was </w:t>
            </w:r>
            <w:proofErr w:type="gramStart"/>
            <w:r w:rsidR="0050217D" w:rsidRPr="00EE57AE">
              <w:rPr>
                <w:rFonts w:asciiTheme="minorHAnsi" w:hAnsiTheme="minorHAnsi" w:cstheme="minorHAnsi"/>
                <w:bCs/>
                <w:szCs w:val="24"/>
              </w:rPr>
              <w:t xml:space="preserve">that </w:t>
            </w:r>
            <w:r w:rsidRPr="00EE57AE">
              <w:rPr>
                <w:rFonts w:asciiTheme="minorHAnsi" w:hAnsiTheme="minorHAnsi" w:cstheme="minorHAnsi"/>
                <w:bCs/>
                <w:szCs w:val="24"/>
              </w:rPr>
              <w:t xml:space="preserve"> despite</w:t>
            </w:r>
            <w:proofErr w:type="gramEnd"/>
            <w:r w:rsidRPr="00EE57AE">
              <w:rPr>
                <w:rFonts w:asciiTheme="minorHAnsi" w:hAnsiTheme="minorHAnsi" w:cstheme="minorHAnsi"/>
                <w:bCs/>
                <w:szCs w:val="24"/>
              </w:rPr>
              <w:t xml:space="preserve"> Statutory consultees responding including Fringford Parish </w:t>
            </w:r>
            <w:r w:rsidR="0050217D" w:rsidRPr="00EE57AE">
              <w:rPr>
                <w:rFonts w:asciiTheme="minorHAnsi" w:hAnsiTheme="minorHAnsi" w:cstheme="minorHAnsi"/>
                <w:bCs/>
                <w:szCs w:val="24"/>
              </w:rPr>
              <w:t>Council</w:t>
            </w:r>
            <w:r w:rsidRPr="00EE57AE">
              <w:rPr>
                <w:rFonts w:asciiTheme="minorHAnsi" w:hAnsiTheme="minorHAnsi" w:cstheme="minorHAnsi"/>
                <w:bCs/>
                <w:szCs w:val="24"/>
              </w:rPr>
              <w:t xml:space="preserve"> and neighbouring Parish Council’s, </w:t>
            </w:r>
            <w:r w:rsidR="0050217D" w:rsidRPr="00EE57AE">
              <w:rPr>
                <w:rFonts w:asciiTheme="minorHAnsi" w:hAnsiTheme="minorHAnsi" w:cstheme="minorHAnsi"/>
                <w:bCs/>
                <w:szCs w:val="24"/>
              </w:rPr>
              <w:t>t</w:t>
            </w:r>
            <w:r w:rsidRPr="00EE57AE">
              <w:rPr>
                <w:rFonts w:asciiTheme="minorHAnsi" w:hAnsiTheme="minorHAnsi" w:cstheme="minorHAnsi"/>
                <w:bCs/>
                <w:szCs w:val="24"/>
              </w:rPr>
              <w:t xml:space="preserve">here was no response from </w:t>
            </w:r>
            <w:r w:rsidR="0050217D" w:rsidRPr="00EE57AE">
              <w:rPr>
                <w:rFonts w:asciiTheme="minorHAnsi" w:hAnsiTheme="minorHAnsi" w:cstheme="minorHAnsi"/>
                <w:bCs/>
                <w:szCs w:val="24"/>
              </w:rPr>
              <w:t xml:space="preserve">Oxfordshire County Council </w:t>
            </w:r>
            <w:r w:rsidRPr="00EE57AE">
              <w:rPr>
                <w:rFonts w:asciiTheme="minorHAnsi" w:hAnsiTheme="minorHAnsi" w:cstheme="minorHAnsi"/>
                <w:bCs/>
                <w:szCs w:val="24"/>
              </w:rPr>
              <w:t>Highways which was conspicuous, as they had previously objected in the previous application stating</w:t>
            </w:r>
            <w:r w:rsidR="0050217D" w:rsidRPr="00EE57AE">
              <w:rPr>
                <w:rFonts w:asciiTheme="minorHAnsi" w:hAnsiTheme="minorHAnsi" w:cstheme="minorHAnsi"/>
                <w:bCs/>
                <w:szCs w:val="24"/>
              </w:rPr>
              <w:t xml:space="preserve"> that the access</w:t>
            </w:r>
            <w:r w:rsidRPr="00EE57AE">
              <w:rPr>
                <w:rFonts w:asciiTheme="minorHAnsi" w:hAnsiTheme="minorHAnsi" w:cstheme="minorHAnsi"/>
                <w:bCs/>
                <w:szCs w:val="24"/>
              </w:rPr>
              <w:t xml:space="preserve"> was dangerous and hazardous. </w:t>
            </w:r>
          </w:p>
          <w:p w14:paraId="7812A400" w14:textId="77777777" w:rsidR="00EE57AE" w:rsidRDefault="00EE57AE" w:rsidP="00EE57AE">
            <w:pPr>
              <w:tabs>
                <w:tab w:val="left" w:pos="1890"/>
                <w:tab w:val="left" w:pos="6390"/>
              </w:tabs>
              <w:rPr>
                <w:rFonts w:asciiTheme="minorHAnsi" w:hAnsiTheme="minorHAnsi" w:cstheme="minorHAnsi"/>
                <w:bCs/>
                <w:szCs w:val="24"/>
              </w:rPr>
            </w:pPr>
          </w:p>
          <w:p w14:paraId="421D0C75" w14:textId="6583459E" w:rsidR="001E27F0" w:rsidRPr="00EE57AE" w:rsidRDefault="00324C49" w:rsidP="00EE57AE">
            <w:pPr>
              <w:tabs>
                <w:tab w:val="left" w:pos="1890"/>
                <w:tab w:val="left" w:pos="6390"/>
              </w:tabs>
              <w:rPr>
                <w:rFonts w:asciiTheme="minorHAnsi" w:hAnsiTheme="minorHAnsi" w:cstheme="minorHAnsi"/>
                <w:bCs/>
                <w:szCs w:val="24"/>
              </w:rPr>
            </w:pPr>
            <w:r w:rsidRPr="00EE57AE">
              <w:rPr>
                <w:rFonts w:asciiTheme="minorHAnsi" w:hAnsiTheme="minorHAnsi" w:cstheme="minorHAnsi"/>
                <w:bCs/>
                <w:szCs w:val="24"/>
              </w:rPr>
              <w:t xml:space="preserve">The second application is also not very clear or well explained, though does suggest a </w:t>
            </w:r>
            <w:r w:rsidR="0050217D" w:rsidRPr="00EE57AE">
              <w:rPr>
                <w:rFonts w:asciiTheme="minorHAnsi" w:hAnsiTheme="minorHAnsi" w:cstheme="minorHAnsi"/>
                <w:bCs/>
                <w:szCs w:val="24"/>
              </w:rPr>
              <w:t xml:space="preserve">new </w:t>
            </w:r>
            <w:r w:rsidRPr="00EE57AE">
              <w:rPr>
                <w:rFonts w:asciiTheme="minorHAnsi" w:hAnsiTheme="minorHAnsi" w:cstheme="minorHAnsi"/>
                <w:bCs/>
                <w:szCs w:val="24"/>
              </w:rPr>
              <w:t>access</w:t>
            </w:r>
            <w:r w:rsidR="0050217D" w:rsidRPr="00EE57AE">
              <w:rPr>
                <w:rFonts w:asciiTheme="minorHAnsi" w:hAnsiTheme="minorHAnsi" w:cstheme="minorHAnsi"/>
                <w:bCs/>
                <w:szCs w:val="24"/>
              </w:rPr>
              <w:t xml:space="preserve"> point</w:t>
            </w:r>
            <w:r w:rsidRPr="00EE57AE">
              <w:rPr>
                <w:rFonts w:asciiTheme="minorHAnsi" w:hAnsiTheme="minorHAnsi" w:cstheme="minorHAnsi"/>
                <w:bCs/>
                <w:szCs w:val="24"/>
              </w:rPr>
              <w:t xml:space="preserve">. The Parish Council objected stating this newly proposed access is still hazardous. </w:t>
            </w:r>
            <w:r w:rsidR="0050217D" w:rsidRPr="00EE57AE">
              <w:rPr>
                <w:rFonts w:asciiTheme="minorHAnsi" w:hAnsiTheme="minorHAnsi" w:cstheme="minorHAnsi"/>
                <w:bCs/>
                <w:szCs w:val="24"/>
              </w:rPr>
              <w:t xml:space="preserve">Cllr Hope asked that if the delegated planning officer is minded to support the </w:t>
            </w:r>
            <w:proofErr w:type="gramStart"/>
            <w:r w:rsidR="0050217D" w:rsidRPr="00EE57AE">
              <w:rPr>
                <w:rFonts w:asciiTheme="minorHAnsi" w:hAnsiTheme="minorHAnsi" w:cstheme="minorHAnsi"/>
                <w:bCs/>
                <w:szCs w:val="24"/>
              </w:rPr>
              <w:t>application</w:t>
            </w:r>
            <w:proofErr w:type="gramEnd"/>
            <w:r w:rsidR="0050217D" w:rsidRPr="00EE57AE">
              <w:rPr>
                <w:rFonts w:asciiTheme="minorHAnsi" w:hAnsiTheme="minorHAnsi" w:cstheme="minorHAnsi"/>
                <w:bCs/>
                <w:szCs w:val="24"/>
              </w:rPr>
              <w:t xml:space="preserve"> </w:t>
            </w:r>
            <w:r w:rsidRPr="00EE57AE">
              <w:rPr>
                <w:rFonts w:asciiTheme="minorHAnsi" w:hAnsiTheme="minorHAnsi" w:cstheme="minorHAnsi"/>
                <w:bCs/>
                <w:szCs w:val="24"/>
              </w:rPr>
              <w:t xml:space="preserve">then it is essential that the application is brought to the </w:t>
            </w:r>
            <w:r w:rsidR="0050217D" w:rsidRPr="00EE57AE">
              <w:rPr>
                <w:rFonts w:asciiTheme="minorHAnsi" w:hAnsiTheme="minorHAnsi" w:cstheme="minorHAnsi"/>
                <w:bCs/>
                <w:szCs w:val="24"/>
              </w:rPr>
              <w:t>P</w:t>
            </w:r>
            <w:r w:rsidRPr="00EE57AE">
              <w:rPr>
                <w:rFonts w:asciiTheme="minorHAnsi" w:hAnsiTheme="minorHAnsi" w:cstheme="minorHAnsi"/>
                <w:bCs/>
                <w:szCs w:val="24"/>
              </w:rPr>
              <w:t xml:space="preserve">lanning </w:t>
            </w:r>
            <w:r w:rsidR="0050217D" w:rsidRPr="00EE57AE">
              <w:rPr>
                <w:rFonts w:asciiTheme="minorHAnsi" w:hAnsiTheme="minorHAnsi" w:cstheme="minorHAnsi"/>
                <w:bCs/>
                <w:szCs w:val="24"/>
              </w:rPr>
              <w:t>C</w:t>
            </w:r>
            <w:r w:rsidRPr="00EE57AE">
              <w:rPr>
                <w:rFonts w:asciiTheme="minorHAnsi" w:hAnsiTheme="minorHAnsi" w:cstheme="minorHAnsi"/>
                <w:bCs/>
                <w:szCs w:val="24"/>
              </w:rPr>
              <w:t>ommittee.</w:t>
            </w: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408" w:type="dxa"/>
        <w:tblInd w:w="-695" w:type="dxa"/>
        <w:tblLook w:val="04A0" w:firstRow="1" w:lastRow="0" w:firstColumn="1" w:lastColumn="0" w:noHBand="0" w:noVBand="1"/>
      </w:tblPr>
      <w:tblGrid>
        <w:gridCol w:w="1723"/>
        <w:gridCol w:w="2899"/>
        <w:gridCol w:w="4238"/>
        <w:gridCol w:w="1548"/>
      </w:tblGrid>
      <w:tr w:rsidR="00AC1920" w:rsidRPr="000A70DA" w14:paraId="38CFD2C0" w14:textId="77777777" w:rsidTr="00AC1920">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54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AC1920">
        <w:trPr>
          <w:trHeight w:val="504"/>
        </w:trPr>
        <w:tc>
          <w:tcPr>
            <w:tcW w:w="1723" w:type="dxa"/>
          </w:tcPr>
          <w:p w14:paraId="17D4F1FC" w14:textId="2EFCC232"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4A86C33C" w:rsidR="00AC1920" w:rsidRPr="00AC1920" w:rsidRDefault="00AC1920">
            <w:pPr>
              <w:tabs>
                <w:tab w:val="left" w:pos="8910"/>
              </w:tabs>
              <w:spacing w:line="276" w:lineRule="auto"/>
              <w:rPr>
                <w:rFonts w:asciiTheme="minorHAnsi" w:hAnsiTheme="minorHAnsi" w:cstheme="minorHAnsi"/>
                <w:szCs w:val="24"/>
              </w:rPr>
            </w:pPr>
          </w:p>
        </w:tc>
        <w:tc>
          <w:tcPr>
            <w:tcW w:w="4238" w:type="dxa"/>
          </w:tcPr>
          <w:p w14:paraId="35EBC330" w14:textId="618BC80F" w:rsidR="00AC1920" w:rsidRPr="00AC1920" w:rsidRDefault="00AC1920">
            <w:pPr>
              <w:tabs>
                <w:tab w:val="left" w:pos="8910"/>
              </w:tabs>
              <w:spacing w:line="276" w:lineRule="auto"/>
              <w:rPr>
                <w:rFonts w:asciiTheme="minorHAnsi" w:hAnsiTheme="minorHAnsi" w:cstheme="minorHAnsi"/>
                <w:szCs w:val="24"/>
              </w:rPr>
            </w:pPr>
          </w:p>
        </w:tc>
        <w:tc>
          <w:tcPr>
            <w:tcW w:w="1548" w:type="dxa"/>
          </w:tcPr>
          <w:p w14:paraId="30ABDA43" w14:textId="1D76619F" w:rsidR="00AC1920" w:rsidRPr="00AC1920" w:rsidRDefault="00AC1920">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632" w:type="dxa"/>
        <w:tblInd w:w="-714" w:type="dxa"/>
        <w:tblLayout w:type="fixed"/>
        <w:tblLook w:val="04A0" w:firstRow="1" w:lastRow="0" w:firstColumn="1" w:lastColumn="0" w:noHBand="0" w:noVBand="1"/>
      </w:tblPr>
      <w:tblGrid>
        <w:gridCol w:w="1560"/>
        <w:gridCol w:w="1417"/>
        <w:gridCol w:w="3969"/>
        <w:gridCol w:w="3686"/>
      </w:tblGrid>
      <w:tr w:rsidR="00B05056" w:rsidRPr="00893098" w14:paraId="6DB5A1D9" w14:textId="77777777" w:rsidTr="00AC1920">
        <w:tc>
          <w:tcPr>
            <w:tcW w:w="1560" w:type="dxa"/>
          </w:tcPr>
          <w:p w14:paraId="222369DA" w14:textId="4DE182EB" w:rsidR="00B05056" w:rsidRPr="00943322" w:rsidRDefault="00B05056"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sidR="00943322">
              <w:rPr>
                <w:rFonts w:asciiTheme="minorHAnsi" w:hAnsiTheme="minorHAnsi" w:cstheme="minorHAnsi"/>
                <w:b/>
                <w:szCs w:val="24"/>
              </w:rPr>
              <w:t xml:space="preserve"> No:</w:t>
            </w:r>
          </w:p>
        </w:tc>
        <w:tc>
          <w:tcPr>
            <w:tcW w:w="1417" w:type="dxa"/>
          </w:tcPr>
          <w:p w14:paraId="43A090EF" w14:textId="2AA8EB20" w:rsidR="00B05056" w:rsidRPr="00943322" w:rsidRDefault="00B05056"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3969" w:type="dxa"/>
          </w:tcPr>
          <w:p w14:paraId="01E4F845" w14:textId="2D50ED16" w:rsidR="00B05056" w:rsidRPr="00943322" w:rsidRDefault="00B05056"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3686" w:type="dxa"/>
          </w:tcPr>
          <w:p w14:paraId="48152191" w14:textId="10401265" w:rsidR="00B05056" w:rsidRPr="00943322" w:rsidRDefault="00A867D9"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FP</w:t>
            </w:r>
            <w:r w:rsidR="00B05056" w:rsidRPr="00943322">
              <w:rPr>
                <w:rFonts w:asciiTheme="minorHAnsi" w:hAnsiTheme="minorHAnsi" w:cstheme="minorHAnsi"/>
                <w:b/>
                <w:szCs w:val="24"/>
              </w:rPr>
              <w:t xml:space="preserve">C </w:t>
            </w:r>
            <w:r w:rsidRPr="00943322">
              <w:rPr>
                <w:rFonts w:asciiTheme="minorHAnsi" w:hAnsiTheme="minorHAnsi" w:cstheme="minorHAnsi"/>
                <w:b/>
                <w:szCs w:val="24"/>
              </w:rPr>
              <w:t xml:space="preserve">Decision / </w:t>
            </w:r>
            <w:r w:rsidR="00B05056" w:rsidRPr="00943322">
              <w:rPr>
                <w:rFonts w:asciiTheme="minorHAnsi" w:hAnsiTheme="minorHAnsi" w:cstheme="minorHAnsi"/>
                <w:b/>
                <w:szCs w:val="24"/>
              </w:rPr>
              <w:t>Comments</w:t>
            </w:r>
          </w:p>
        </w:tc>
      </w:tr>
      <w:tr w:rsidR="00FA6517" w:rsidRPr="00893098" w14:paraId="75AE5C54" w14:textId="77777777" w:rsidTr="00AC1920">
        <w:tc>
          <w:tcPr>
            <w:tcW w:w="1560" w:type="dxa"/>
          </w:tcPr>
          <w:p w14:paraId="5C910D0E" w14:textId="09EB8BC0" w:rsidR="00FA6517" w:rsidRPr="00A31F20" w:rsidRDefault="00FA6517" w:rsidP="00A31F20">
            <w:pPr>
              <w:tabs>
                <w:tab w:val="left" w:pos="1890"/>
                <w:tab w:val="left" w:pos="6390"/>
              </w:tabs>
              <w:rPr>
                <w:rFonts w:asciiTheme="minorHAnsi" w:hAnsiTheme="minorHAnsi" w:cstheme="minorHAnsi"/>
                <w:szCs w:val="24"/>
              </w:rPr>
            </w:pPr>
          </w:p>
        </w:tc>
        <w:tc>
          <w:tcPr>
            <w:tcW w:w="1417" w:type="dxa"/>
          </w:tcPr>
          <w:p w14:paraId="43AEBDB8" w14:textId="77777777" w:rsidR="00FA6517" w:rsidRPr="00A31F20" w:rsidRDefault="00FA6517" w:rsidP="00A31F20">
            <w:pPr>
              <w:tabs>
                <w:tab w:val="left" w:pos="1890"/>
                <w:tab w:val="left" w:pos="6390"/>
              </w:tabs>
              <w:rPr>
                <w:rFonts w:asciiTheme="minorHAnsi" w:hAnsiTheme="minorHAnsi" w:cstheme="minorHAnsi"/>
                <w:szCs w:val="24"/>
              </w:rPr>
            </w:pPr>
          </w:p>
        </w:tc>
        <w:tc>
          <w:tcPr>
            <w:tcW w:w="3969" w:type="dxa"/>
          </w:tcPr>
          <w:p w14:paraId="21B12618" w14:textId="77777777" w:rsidR="00FA6517" w:rsidRPr="00A31F20" w:rsidRDefault="00FA6517" w:rsidP="00A31F20">
            <w:pPr>
              <w:tabs>
                <w:tab w:val="left" w:pos="1890"/>
                <w:tab w:val="left" w:pos="6390"/>
              </w:tabs>
              <w:rPr>
                <w:rFonts w:asciiTheme="minorHAnsi" w:hAnsiTheme="minorHAnsi" w:cstheme="minorHAnsi"/>
                <w:szCs w:val="24"/>
              </w:rPr>
            </w:pPr>
          </w:p>
        </w:tc>
        <w:tc>
          <w:tcPr>
            <w:tcW w:w="3686" w:type="dxa"/>
          </w:tcPr>
          <w:p w14:paraId="240F2FED" w14:textId="77777777" w:rsidR="00FA6517" w:rsidRPr="00A31F20" w:rsidRDefault="00FA6517" w:rsidP="00A31F20">
            <w:pPr>
              <w:tabs>
                <w:tab w:val="left" w:pos="1890"/>
                <w:tab w:val="left" w:pos="6390"/>
              </w:tabs>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18448C8B" w14:textId="5BD661EA" w:rsidR="00A57C08" w:rsidRPr="00A57C08" w:rsidRDefault="00A57C08" w:rsidP="00A57C08">
      <w:pPr>
        <w:pStyle w:val="ListParagraph"/>
        <w:numPr>
          <w:ilvl w:val="0"/>
          <w:numId w:val="56"/>
        </w:numPr>
        <w:tabs>
          <w:tab w:val="left" w:pos="1890"/>
          <w:tab w:val="left" w:pos="6390"/>
        </w:tabs>
        <w:rPr>
          <w:rFonts w:asciiTheme="minorHAnsi" w:hAnsiTheme="minorHAnsi" w:cstheme="minorHAnsi"/>
          <w:szCs w:val="24"/>
        </w:rPr>
      </w:pPr>
      <w:r w:rsidRPr="00A57C08">
        <w:rPr>
          <w:rFonts w:asciiTheme="minorHAnsi" w:hAnsiTheme="minorHAnsi" w:cstheme="minorHAnsi"/>
          <w:szCs w:val="24"/>
        </w:rPr>
        <w:t>None to report</w:t>
      </w: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408E8FAA" w:rsidR="00386239" w:rsidRPr="00EE77D9" w:rsidRDefault="00386239" w:rsidP="00AF66CE">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All items for the next agenda to be submitted to the Clerk by </w:t>
      </w:r>
      <w:r w:rsidR="001E27F0">
        <w:rPr>
          <w:rFonts w:asciiTheme="minorHAnsi" w:hAnsiTheme="minorHAnsi" w:cstheme="minorHAnsi"/>
          <w:szCs w:val="24"/>
        </w:rPr>
        <w:t>8</w:t>
      </w:r>
      <w:r w:rsidRPr="00EE77D9">
        <w:rPr>
          <w:rFonts w:asciiTheme="minorHAnsi" w:hAnsiTheme="minorHAnsi" w:cstheme="minorHAnsi"/>
          <w:szCs w:val="24"/>
        </w:rPr>
        <w:t xml:space="preserve">th </w:t>
      </w:r>
      <w:r w:rsidR="001E27F0">
        <w:rPr>
          <w:rFonts w:asciiTheme="minorHAnsi" w:hAnsiTheme="minorHAnsi" w:cstheme="minorHAnsi"/>
          <w:szCs w:val="24"/>
        </w:rPr>
        <w:t>Dec</w:t>
      </w:r>
      <w:r w:rsidR="00F27D48">
        <w:rPr>
          <w:rFonts w:asciiTheme="minorHAnsi" w:hAnsiTheme="minorHAnsi" w:cstheme="minorHAnsi"/>
          <w:szCs w:val="24"/>
        </w:rPr>
        <w:t>em</w:t>
      </w:r>
      <w:r w:rsidR="00772B33">
        <w:rPr>
          <w:rFonts w:asciiTheme="minorHAnsi" w:hAnsiTheme="minorHAnsi" w:cstheme="minorHAnsi"/>
          <w:szCs w:val="24"/>
        </w:rPr>
        <w:t>ber</w:t>
      </w:r>
      <w:r>
        <w:rPr>
          <w:rFonts w:asciiTheme="minorHAnsi" w:hAnsiTheme="minorHAnsi" w:cstheme="minorHAnsi"/>
          <w:szCs w:val="24"/>
        </w:rPr>
        <w:t xml:space="preserve"> </w:t>
      </w:r>
      <w:r w:rsidRPr="00EE77D9">
        <w:rPr>
          <w:rFonts w:asciiTheme="minorHAnsi" w:hAnsiTheme="minorHAnsi" w:cstheme="minorHAnsi"/>
          <w:szCs w:val="24"/>
        </w:rPr>
        <w:t>2023.</w:t>
      </w:r>
    </w:p>
    <w:p w14:paraId="455DF2FF" w14:textId="77777777" w:rsidR="00386239" w:rsidRDefault="00386239"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42AD978E" w14:textId="25F7EB41" w:rsidR="00DE50D3" w:rsidRDefault="00005CF4" w:rsidP="003C35A1">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T</w:t>
      </w:r>
      <w:r w:rsidR="00273A2A" w:rsidRPr="00EE77D9">
        <w:rPr>
          <w:rFonts w:asciiTheme="minorHAnsi" w:hAnsiTheme="minorHAnsi" w:cstheme="minorHAnsi"/>
          <w:szCs w:val="24"/>
        </w:rPr>
        <w:t xml:space="preserve">he </w:t>
      </w:r>
      <w:r w:rsidR="00DE50D3" w:rsidRPr="00EE77D9">
        <w:rPr>
          <w:rFonts w:asciiTheme="minorHAnsi" w:hAnsiTheme="minorHAnsi" w:cstheme="minorHAnsi"/>
          <w:szCs w:val="24"/>
        </w:rPr>
        <w:t>date of the next meeting as</w:t>
      </w:r>
      <w:r w:rsidR="00DE50D3" w:rsidRPr="00AF66CE">
        <w:rPr>
          <w:rFonts w:asciiTheme="minorHAnsi" w:hAnsiTheme="minorHAnsi" w:cstheme="minorHAnsi"/>
          <w:szCs w:val="24"/>
        </w:rPr>
        <w:t xml:space="preserve"> </w:t>
      </w:r>
      <w:r w:rsidR="001E27F0">
        <w:rPr>
          <w:rFonts w:asciiTheme="minorHAnsi" w:hAnsiTheme="minorHAnsi" w:cstheme="minorHAnsi"/>
          <w:szCs w:val="24"/>
        </w:rPr>
        <w:t>18</w:t>
      </w:r>
      <w:r w:rsidR="00306CEF" w:rsidRPr="00AF66CE">
        <w:rPr>
          <w:rFonts w:asciiTheme="minorHAnsi" w:hAnsiTheme="minorHAnsi" w:cstheme="minorHAnsi"/>
          <w:szCs w:val="24"/>
        </w:rPr>
        <w:t xml:space="preserve">th </w:t>
      </w:r>
      <w:r w:rsidR="001E27F0">
        <w:rPr>
          <w:rFonts w:asciiTheme="minorHAnsi" w:hAnsiTheme="minorHAnsi" w:cstheme="minorHAnsi"/>
          <w:szCs w:val="24"/>
        </w:rPr>
        <w:t>Dec</w:t>
      </w:r>
      <w:r w:rsidR="00F27D48">
        <w:rPr>
          <w:rFonts w:asciiTheme="minorHAnsi" w:hAnsiTheme="minorHAnsi" w:cstheme="minorHAnsi"/>
          <w:szCs w:val="24"/>
        </w:rPr>
        <w:t>em</w:t>
      </w:r>
      <w:r w:rsidR="00772B33">
        <w:rPr>
          <w:rFonts w:asciiTheme="minorHAnsi" w:hAnsiTheme="minorHAnsi" w:cstheme="minorHAnsi"/>
          <w:szCs w:val="24"/>
        </w:rPr>
        <w:t>ber</w:t>
      </w:r>
      <w:r w:rsidR="00306CEF" w:rsidRPr="00AF66CE">
        <w:rPr>
          <w:rFonts w:asciiTheme="minorHAnsi" w:hAnsiTheme="minorHAnsi" w:cstheme="minorHAnsi"/>
          <w:szCs w:val="24"/>
        </w:rPr>
        <w:t xml:space="preserve"> 2023 at </w:t>
      </w:r>
      <w:r w:rsidR="00A10E1F" w:rsidRPr="00AF66CE">
        <w:rPr>
          <w:rFonts w:asciiTheme="minorHAnsi" w:hAnsiTheme="minorHAnsi" w:cstheme="minorHAnsi"/>
          <w:szCs w:val="24"/>
        </w:rPr>
        <w:t>7</w:t>
      </w:r>
      <w:r w:rsidR="00306CEF" w:rsidRPr="00AF66CE">
        <w:rPr>
          <w:rFonts w:asciiTheme="minorHAnsi" w:hAnsiTheme="minorHAnsi" w:cstheme="minorHAnsi"/>
          <w:szCs w:val="24"/>
        </w:rPr>
        <w:t>.</w:t>
      </w:r>
      <w:r w:rsidR="00A10E1F" w:rsidRPr="00AF66CE">
        <w:rPr>
          <w:rFonts w:asciiTheme="minorHAnsi" w:hAnsiTheme="minorHAnsi" w:cstheme="minorHAnsi"/>
          <w:szCs w:val="24"/>
        </w:rPr>
        <w:t>45</w:t>
      </w:r>
      <w:r w:rsidR="00306CEF" w:rsidRPr="00AF66CE">
        <w:rPr>
          <w:rFonts w:asciiTheme="minorHAnsi" w:hAnsiTheme="minorHAnsi" w:cstheme="minorHAnsi"/>
          <w:szCs w:val="24"/>
        </w:rPr>
        <w:t>pm</w:t>
      </w:r>
      <w:r w:rsidR="00DE50D3" w:rsidRPr="00AF66CE">
        <w:rPr>
          <w:rFonts w:asciiTheme="minorHAnsi" w:hAnsiTheme="minorHAnsi" w:cstheme="minorHAnsi"/>
          <w:szCs w:val="24"/>
        </w:rPr>
        <w:t>.</w:t>
      </w:r>
    </w:p>
    <w:p w14:paraId="0F204155" w14:textId="77777777" w:rsidR="00CE454B" w:rsidRDefault="00CE454B" w:rsidP="00CE454B">
      <w:pPr>
        <w:tabs>
          <w:tab w:val="left" w:pos="1890"/>
          <w:tab w:val="left" w:pos="6390"/>
        </w:tabs>
        <w:rPr>
          <w:rFonts w:asciiTheme="minorHAnsi" w:hAnsiTheme="minorHAnsi" w:cstheme="minorHAnsi"/>
          <w:szCs w:val="24"/>
        </w:rPr>
      </w:pPr>
    </w:p>
    <w:p w14:paraId="54F9568C" w14:textId="77777777" w:rsidR="00CE454B" w:rsidRDefault="00CE454B" w:rsidP="00CE454B">
      <w:pPr>
        <w:tabs>
          <w:tab w:val="left" w:pos="1890"/>
          <w:tab w:val="left" w:pos="6390"/>
        </w:tabs>
        <w:rPr>
          <w:rFonts w:asciiTheme="minorHAnsi" w:hAnsiTheme="minorHAnsi" w:cstheme="minorHAnsi"/>
          <w:szCs w:val="24"/>
        </w:rPr>
      </w:pPr>
    </w:p>
    <w:p w14:paraId="74233810" w14:textId="21F3CC4B" w:rsidR="00CE454B" w:rsidRDefault="00CE454B" w:rsidP="00CE454B">
      <w:pPr>
        <w:tabs>
          <w:tab w:val="left" w:pos="1890"/>
          <w:tab w:val="left" w:pos="6390"/>
        </w:tabs>
        <w:rPr>
          <w:rFonts w:asciiTheme="minorHAnsi" w:hAnsiTheme="minorHAnsi" w:cstheme="minorHAnsi"/>
          <w:szCs w:val="24"/>
        </w:rPr>
      </w:pPr>
    </w:p>
    <w:p w14:paraId="15F736C9" w14:textId="77777777" w:rsidR="00CE454B" w:rsidRDefault="00CE454B" w:rsidP="00CE454B">
      <w:pPr>
        <w:tabs>
          <w:tab w:val="left" w:pos="1890"/>
          <w:tab w:val="left" w:pos="6390"/>
        </w:tabs>
        <w:rPr>
          <w:rFonts w:asciiTheme="minorHAnsi" w:hAnsiTheme="minorHAnsi" w:cstheme="minorHAnsi"/>
          <w:szCs w:val="24"/>
        </w:rPr>
      </w:pPr>
    </w:p>
    <w:p w14:paraId="616FA2B2" w14:textId="56BBBDEC" w:rsidR="00CE454B" w:rsidRDefault="00C46591" w:rsidP="00CE454B">
      <w:pPr>
        <w:tabs>
          <w:tab w:val="left" w:pos="1890"/>
          <w:tab w:val="left" w:pos="6390"/>
        </w:tabs>
        <w:rPr>
          <w:rFonts w:asciiTheme="minorHAnsi" w:hAnsiTheme="minorHAnsi" w:cstheme="minorHAnsi"/>
          <w:szCs w:val="24"/>
        </w:rPr>
      </w:pPr>
      <w:r w:rsidRPr="00C46591">
        <w:rPr>
          <w:rFonts w:asciiTheme="minorHAnsi" w:hAnsiTheme="minorHAnsi" w:cstheme="minorHAnsi"/>
          <w:szCs w:val="24"/>
        </w:rPr>
        <w:drawing>
          <wp:inline distT="0" distB="0" distL="0" distR="0" wp14:anchorId="7B71DFE5" wp14:editId="1026A348">
            <wp:extent cx="5731510" cy="5536565"/>
            <wp:effectExtent l="0" t="0" r="2540" b="6985"/>
            <wp:docPr id="1005300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00758" name=""/>
                    <pic:cNvPicPr/>
                  </pic:nvPicPr>
                  <pic:blipFill>
                    <a:blip r:embed="rId8"/>
                    <a:stretch>
                      <a:fillRect/>
                    </a:stretch>
                  </pic:blipFill>
                  <pic:spPr>
                    <a:xfrm>
                      <a:off x="0" y="0"/>
                      <a:ext cx="5731510" cy="5536565"/>
                    </a:xfrm>
                    <a:prstGeom prst="rect">
                      <a:avLst/>
                    </a:prstGeom>
                  </pic:spPr>
                </pic:pic>
              </a:graphicData>
            </a:graphic>
          </wp:inline>
        </w:drawing>
      </w:r>
    </w:p>
    <w:p w14:paraId="0BB485F4" w14:textId="77777777" w:rsidR="00C46591" w:rsidRDefault="00C46591" w:rsidP="00CE454B">
      <w:pPr>
        <w:tabs>
          <w:tab w:val="left" w:pos="1890"/>
          <w:tab w:val="left" w:pos="6390"/>
        </w:tabs>
        <w:rPr>
          <w:rFonts w:asciiTheme="minorHAnsi" w:hAnsiTheme="minorHAnsi" w:cstheme="minorHAnsi"/>
          <w:szCs w:val="24"/>
        </w:rPr>
      </w:pPr>
    </w:p>
    <w:p w14:paraId="7D053CB0" w14:textId="77777777" w:rsidR="00C46591" w:rsidRDefault="00C46591" w:rsidP="00CE454B">
      <w:pPr>
        <w:tabs>
          <w:tab w:val="left" w:pos="1890"/>
          <w:tab w:val="left" w:pos="6390"/>
        </w:tabs>
        <w:rPr>
          <w:rFonts w:asciiTheme="minorHAnsi" w:hAnsiTheme="minorHAnsi" w:cstheme="minorHAnsi"/>
          <w:szCs w:val="24"/>
        </w:rPr>
      </w:pPr>
    </w:p>
    <w:p w14:paraId="1C55A3D3" w14:textId="7CE19629" w:rsidR="00C46591" w:rsidRPr="00C46591" w:rsidRDefault="00C46591" w:rsidP="00CE454B">
      <w:pPr>
        <w:tabs>
          <w:tab w:val="left" w:pos="1890"/>
          <w:tab w:val="left" w:pos="6390"/>
        </w:tabs>
        <w:rPr>
          <w:rFonts w:asciiTheme="minorHAnsi" w:hAnsiTheme="minorHAnsi" w:cstheme="minorHAnsi"/>
          <w:b/>
          <w:bCs/>
          <w:sz w:val="28"/>
          <w:szCs w:val="28"/>
          <w:u w:val="single"/>
        </w:rPr>
      </w:pPr>
      <w:r w:rsidRPr="00C46591">
        <w:rPr>
          <w:rFonts w:asciiTheme="minorHAnsi" w:hAnsiTheme="minorHAnsi" w:cstheme="minorHAnsi"/>
          <w:b/>
          <w:bCs/>
          <w:sz w:val="28"/>
          <w:szCs w:val="28"/>
          <w:u w:val="single"/>
        </w:rPr>
        <w:t>Appendix 1</w:t>
      </w:r>
    </w:p>
    <w:p w14:paraId="4A1256D5" w14:textId="77777777" w:rsidR="00C46591" w:rsidRDefault="00C46591" w:rsidP="00CE454B">
      <w:pPr>
        <w:tabs>
          <w:tab w:val="left" w:pos="1890"/>
          <w:tab w:val="left" w:pos="6390"/>
        </w:tabs>
        <w:rPr>
          <w:rFonts w:asciiTheme="minorHAnsi" w:hAnsiTheme="minorHAnsi" w:cstheme="minorHAnsi"/>
          <w:szCs w:val="24"/>
        </w:rPr>
      </w:pPr>
    </w:p>
    <w:p w14:paraId="78B50145" w14:textId="77777777" w:rsidR="00C46591" w:rsidRPr="00C46591" w:rsidRDefault="00C46591" w:rsidP="00C46591">
      <w:pPr>
        <w:tabs>
          <w:tab w:val="left" w:pos="1890"/>
          <w:tab w:val="left" w:pos="6390"/>
        </w:tabs>
        <w:rPr>
          <w:rFonts w:asciiTheme="minorHAnsi" w:hAnsiTheme="minorHAnsi" w:cstheme="minorHAnsi"/>
          <w:b/>
          <w:bCs/>
          <w:szCs w:val="24"/>
        </w:rPr>
      </w:pPr>
      <w:r w:rsidRPr="00C46591">
        <w:rPr>
          <w:rFonts w:asciiTheme="minorHAnsi" w:hAnsiTheme="minorHAnsi" w:cstheme="minorHAnsi"/>
          <w:b/>
          <w:bCs/>
          <w:szCs w:val="24"/>
        </w:rPr>
        <w:t>Consultation Feedback from Fringford Parish Council on the Cherwell Local Plan 2040</w:t>
      </w:r>
    </w:p>
    <w:p w14:paraId="52FEB77D" w14:textId="77777777" w:rsidR="00C46591" w:rsidRPr="00C46591" w:rsidRDefault="00C46591" w:rsidP="00C46591">
      <w:pPr>
        <w:tabs>
          <w:tab w:val="left" w:pos="1890"/>
          <w:tab w:val="left" w:pos="6390"/>
        </w:tabs>
        <w:rPr>
          <w:rFonts w:asciiTheme="minorHAnsi" w:hAnsiTheme="minorHAnsi" w:cstheme="minorHAnsi"/>
          <w:b/>
          <w:bCs/>
          <w:szCs w:val="24"/>
        </w:rPr>
      </w:pPr>
      <w:r w:rsidRPr="00C46591">
        <w:rPr>
          <w:rFonts w:asciiTheme="minorHAnsi" w:hAnsiTheme="minorHAnsi" w:cstheme="minorHAnsi"/>
          <w:b/>
          <w:bCs/>
          <w:szCs w:val="24"/>
        </w:rPr>
        <w:t>draft consultation.</w:t>
      </w:r>
    </w:p>
    <w:p w14:paraId="16AE64DB" w14:textId="77777777" w:rsidR="00C46591" w:rsidRPr="00C46591" w:rsidRDefault="00C46591" w:rsidP="00C46591">
      <w:pPr>
        <w:tabs>
          <w:tab w:val="left" w:pos="1890"/>
          <w:tab w:val="left" w:pos="6390"/>
        </w:tabs>
        <w:rPr>
          <w:rFonts w:asciiTheme="minorHAnsi" w:hAnsiTheme="minorHAnsi" w:cstheme="minorHAnsi"/>
          <w:szCs w:val="24"/>
        </w:rPr>
      </w:pPr>
    </w:p>
    <w:p w14:paraId="10D22755"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After Parish Councillors attended the consultation events and reading the draft LP2040</w:t>
      </w:r>
    </w:p>
    <w:p w14:paraId="693B9116"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Cherwell Local Plan, we understand it is looking to re-categorise Fringford (and other</w:t>
      </w:r>
    </w:p>
    <w:p w14:paraId="2D39F573"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villages) as a smaller village. This means that we are unsustainable from a major planned</w:t>
      </w:r>
    </w:p>
    <w:p w14:paraId="1A4C7F71" w14:textId="72DD6C8D" w:rsid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development point of view, but this does not appear to protect us from the kind of speculative</w:t>
      </w:r>
      <w:r>
        <w:rPr>
          <w:rFonts w:asciiTheme="minorHAnsi" w:hAnsiTheme="minorHAnsi" w:cstheme="minorHAnsi"/>
          <w:szCs w:val="24"/>
        </w:rPr>
        <w:t xml:space="preserve"> </w:t>
      </w:r>
      <w:r w:rsidRPr="00C46591">
        <w:rPr>
          <w:rFonts w:asciiTheme="minorHAnsi" w:hAnsiTheme="minorHAnsi" w:cstheme="minorHAnsi"/>
          <w:szCs w:val="24"/>
        </w:rPr>
        <w:t>developments that we have been constantly opposing and it also does not rule out having</w:t>
      </w:r>
      <w:r>
        <w:rPr>
          <w:rFonts w:asciiTheme="minorHAnsi" w:hAnsiTheme="minorHAnsi" w:cstheme="minorHAnsi"/>
          <w:szCs w:val="24"/>
        </w:rPr>
        <w:t xml:space="preserve"> </w:t>
      </w:r>
      <w:r w:rsidRPr="00C46591">
        <w:rPr>
          <w:rFonts w:asciiTheme="minorHAnsi" w:hAnsiTheme="minorHAnsi" w:cstheme="minorHAnsi"/>
          <w:szCs w:val="24"/>
        </w:rPr>
        <w:t>multiple ‘windfall’ developments in the same village.</w:t>
      </w:r>
    </w:p>
    <w:p w14:paraId="44524C85" w14:textId="77777777" w:rsidR="00C46591" w:rsidRPr="00C46591" w:rsidRDefault="00C46591" w:rsidP="00C46591">
      <w:pPr>
        <w:tabs>
          <w:tab w:val="left" w:pos="1890"/>
          <w:tab w:val="left" w:pos="6390"/>
        </w:tabs>
        <w:rPr>
          <w:rFonts w:asciiTheme="minorHAnsi" w:hAnsiTheme="minorHAnsi" w:cstheme="minorHAnsi"/>
          <w:szCs w:val="24"/>
        </w:rPr>
      </w:pPr>
    </w:p>
    <w:p w14:paraId="03C1CE13"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Windfall development planning applications look like they will still be considered and</w:t>
      </w:r>
    </w:p>
    <w:p w14:paraId="3D0B65FA"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potentially allowed in unsustainable locations and the Parish Council would like to ask what</w:t>
      </w:r>
    </w:p>
    <w:p w14:paraId="7953EEB3"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protection smaller village parish councils and smaller communities have against having to</w:t>
      </w:r>
    </w:p>
    <w:p w14:paraId="5DFFE878" w14:textId="608C1333" w:rsid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continually oppose windfall developments that would be inappropriate for their smaller village</w:t>
      </w:r>
      <w:r>
        <w:rPr>
          <w:rFonts w:asciiTheme="minorHAnsi" w:hAnsiTheme="minorHAnsi" w:cstheme="minorHAnsi"/>
          <w:szCs w:val="24"/>
        </w:rPr>
        <w:t xml:space="preserve"> </w:t>
      </w:r>
      <w:r w:rsidRPr="00C46591">
        <w:rPr>
          <w:rFonts w:asciiTheme="minorHAnsi" w:hAnsiTheme="minorHAnsi" w:cstheme="minorHAnsi"/>
          <w:szCs w:val="24"/>
        </w:rPr>
        <w:t>category? The next iteration of the draft LP2040 Cherwell Local Plan will need to have clear</w:t>
      </w:r>
      <w:r>
        <w:rPr>
          <w:rFonts w:asciiTheme="minorHAnsi" w:hAnsiTheme="minorHAnsi" w:cstheme="minorHAnsi"/>
          <w:szCs w:val="24"/>
        </w:rPr>
        <w:t xml:space="preserve"> </w:t>
      </w:r>
      <w:r w:rsidRPr="00C46591">
        <w:rPr>
          <w:rFonts w:asciiTheme="minorHAnsi" w:hAnsiTheme="minorHAnsi" w:cstheme="minorHAnsi"/>
          <w:szCs w:val="24"/>
        </w:rPr>
        <w:t>and unambiguous policies to tighten up policies Villages 1 and Villages 2.</w:t>
      </w:r>
    </w:p>
    <w:p w14:paraId="64B5111E" w14:textId="77777777" w:rsidR="00C46591" w:rsidRPr="00C46591" w:rsidRDefault="00C46591" w:rsidP="00C46591">
      <w:pPr>
        <w:tabs>
          <w:tab w:val="left" w:pos="1890"/>
          <w:tab w:val="left" w:pos="6390"/>
        </w:tabs>
        <w:rPr>
          <w:rFonts w:asciiTheme="minorHAnsi" w:hAnsiTheme="minorHAnsi" w:cstheme="minorHAnsi"/>
          <w:szCs w:val="24"/>
        </w:rPr>
      </w:pPr>
    </w:p>
    <w:p w14:paraId="6173CB55" w14:textId="724EB48E"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Ten houses would be a lot for a smaller village like Fringford. It appears that the concept of a</w:t>
      </w:r>
      <w:r>
        <w:rPr>
          <w:rFonts w:asciiTheme="minorHAnsi" w:hAnsiTheme="minorHAnsi" w:cstheme="minorHAnsi"/>
          <w:szCs w:val="24"/>
        </w:rPr>
        <w:t xml:space="preserve"> </w:t>
      </w:r>
      <w:r w:rsidRPr="00C46591">
        <w:rPr>
          <w:rFonts w:asciiTheme="minorHAnsi" w:hAnsiTheme="minorHAnsi" w:cstheme="minorHAnsi"/>
          <w:szCs w:val="24"/>
        </w:rPr>
        <w:t>windfall development is in direct contradiction of section 3.34 that talks about avoiding</w:t>
      </w:r>
    </w:p>
    <w:p w14:paraId="324C720B"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unplanned development in rural areas and that developments to meet local community</w:t>
      </w:r>
    </w:p>
    <w:p w14:paraId="0F4D0D04" w14:textId="30126196"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needs would be more like one or two houses not nine or ten.  Ten houses in a village with no</w:t>
      </w:r>
      <w:r>
        <w:rPr>
          <w:rFonts w:asciiTheme="minorHAnsi" w:hAnsiTheme="minorHAnsi" w:cstheme="minorHAnsi"/>
          <w:szCs w:val="24"/>
        </w:rPr>
        <w:t xml:space="preserve"> </w:t>
      </w:r>
      <w:r w:rsidRPr="00C46591">
        <w:rPr>
          <w:rFonts w:asciiTheme="minorHAnsi" w:hAnsiTheme="minorHAnsi" w:cstheme="minorHAnsi"/>
          <w:szCs w:val="24"/>
        </w:rPr>
        <w:t>public transport is at least a minimum 20 extra vehicles on rural roads and conflicts with</w:t>
      </w:r>
    </w:p>
    <w:p w14:paraId="19F914D8" w14:textId="77777777" w:rsid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sustainable transport plans and lowering carbon emissions. </w:t>
      </w:r>
    </w:p>
    <w:p w14:paraId="60368C4E" w14:textId="77777777" w:rsidR="00C46591" w:rsidRPr="00C46591" w:rsidRDefault="00C46591" w:rsidP="00C46591">
      <w:pPr>
        <w:tabs>
          <w:tab w:val="left" w:pos="1890"/>
          <w:tab w:val="left" w:pos="6390"/>
        </w:tabs>
        <w:rPr>
          <w:rFonts w:asciiTheme="minorHAnsi" w:hAnsiTheme="minorHAnsi" w:cstheme="minorHAnsi"/>
          <w:szCs w:val="24"/>
        </w:rPr>
      </w:pPr>
    </w:p>
    <w:p w14:paraId="03A15367"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The draft LP2040 Cherwell Local Plan should also make it clear that there is no public</w:t>
      </w:r>
    </w:p>
    <w:p w14:paraId="5F093AFB"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transport in smaller villages, such as Fringford, and no local shops or services and no safe</w:t>
      </w:r>
    </w:p>
    <w:p w14:paraId="0028A19A"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walking or cycling routes to Bicester, to avoid speculative planning applications being</w:t>
      </w:r>
    </w:p>
    <w:p w14:paraId="31CC526F"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submitted. These consume resources at all levels including residents and parish councils</w:t>
      </w:r>
    </w:p>
    <w:p w14:paraId="06833CBA"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spending money on planning consultants to object and oppose appeals because the</w:t>
      </w:r>
    </w:p>
    <w:p w14:paraId="73BD699C"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developers writing the planning application assume that you can commute into Bicester via</w:t>
      </w:r>
    </w:p>
    <w:p w14:paraId="44896ECC"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green, sustainable transport routes. This is not the case. The key points of no shops and</w:t>
      </w:r>
    </w:p>
    <w:p w14:paraId="676C5BF4"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services or safe, green, and sustainable travel appears to be missing from the smaller</w:t>
      </w:r>
    </w:p>
    <w:p w14:paraId="4310834C" w14:textId="77777777" w:rsid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villages’ definition in the draft plan.</w:t>
      </w:r>
    </w:p>
    <w:p w14:paraId="5E755DD1" w14:textId="77777777" w:rsidR="00C46591" w:rsidRPr="00C46591" w:rsidRDefault="00C46591" w:rsidP="00C46591">
      <w:pPr>
        <w:tabs>
          <w:tab w:val="left" w:pos="1890"/>
          <w:tab w:val="left" w:pos="6390"/>
        </w:tabs>
        <w:rPr>
          <w:rFonts w:asciiTheme="minorHAnsi" w:hAnsiTheme="minorHAnsi" w:cstheme="minorHAnsi"/>
          <w:szCs w:val="24"/>
        </w:rPr>
      </w:pPr>
    </w:p>
    <w:p w14:paraId="6B89C469"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The draft LP2040 Cherwell Local Plan states that the rural areas will need to be allocated</w:t>
      </w:r>
    </w:p>
    <w:p w14:paraId="1F40ED21"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500 homes. Our feedback on this is that smaller villages should be looked at on a case-by-</w:t>
      </w:r>
    </w:p>
    <w:p w14:paraId="18D5BD91"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case basis to ensure that future development is about the right properties in the right places</w:t>
      </w:r>
    </w:p>
    <w:p w14:paraId="5AD62E74"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and not about arbitrary allocations being made on a number’s basis. Dorchester Living</w:t>
      </w:r>
    </w:p>
    <w:p w14:paraId="65C0FC9E"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(developers), propose some of the 500 homes could go on brownfield land at Heyford Park</w:t>
      </w:r>
    </w:p>
    <w:p w14:paraId="37A8297E"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instead of the villages. Fringford Parish Council supports this and urges Cherwell District</w:t>
      </w:r>
    </w:p>
    <w:p w14:paraId="494C966C"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Council to assess the capacity of the brownfield land at Heyford Park to take more</w:t>
      </w:r>
    </w:p>
    <w:p w14:paraId="1A338A4C"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development as it is a sustainable location with shops, services, and public transport.</w:t>
      </w:r>
    </w:p>
    <w:p w14:paraId="348C53E7" w14:textId="77777777" w:rsidR="00C46591" w:rsidRDefault="00C46591" w:rsidP="00C46591">
      <w:pPr>
        <w:tabs>
          <w:tab w:val="left" w:pos="1890"/>
          <w:tab w:val="left" w:pos="6390"/>
        </w:tabs>
        <w:rPr>
          <w:rFonts w:asciiTheme="minorHAnsi" w:hAnsiTheme="minorHAnsi" w:cstheme="minorHAnsi"/>
          <w:szCs w:val="24"/>
        </w:rPr>
      </w:pPr>
    </w:p>
    <w:p w14:paraId="464D5003" w14:textId="251BBF73"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The draft rural areas strategy states that it will “protect the character, appearance, heritage</w:t>
      </w:r>
    </w:p>
    <w:p w14:paraId="1F036B18"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lastRenderedPageBreak/>
        <w:t>and identity of our villages.” Fringford Parish Council strongly supports this statement and</w:t>
      </w:r>
    </w:p>
    <w:p w14:paraId="61302FB0"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would not support an allocation of the 500 houses that was outside the built-up limit of the</w:t>
      </w:r>
    </w:p>
    <w:p w14:paraId="10A26714"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village, or that would negatively impact on the rural in character nature of the village street</w:t>
      </w:r>
    </w:p>
    <w:p w14:paraId="41593292"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scene and listed buildings or that would negatively impact on the surrounding open</w:t>
      </w:r>
    </w:p>
    <w:p w14:paraId="15F5EFBF" w14:textId="77777777" w:rsid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countryside.</w:t>
      </w:r>
    </w:p>
    <w:p w14:paraId="3CC864F8" w14:textId="77777777" w:rsidR="00C46591" w:rsidRPr="00C46591" w:rsidRDefault="00C46591" w:rsidP="00C46591">
      <w:pPr>
        <w:tabs>
          <w:tab w:val="left" w:pos="1890"/>
          <w:tab w:val="left" w:pos="6390"/>
        </w:tabs>
        <w:rPr>
          <w:rFonts w:asciiTheme="minorHAnsi" w:hAnsiTheme="minorHAnsi" w:cstheme="minorHAnsi"/>
          <w:szCs w:val="24"/>
        </w:rPr>
      </w:pPr>
    </w:p>
    <w:p w14:paraId="16FB2AA9"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Fringford is a historic village, and this is reflected in parts of the village street scenes and its</w:t>
      </w:r>
    </w:p>
    <w:p w14:paraId="0673089E" w14:textId="36D3A936"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rural in character nature. The village has had 4 in-fill new build properties, and a further 4-</w:t>
      </w:r>
      <w:r>
        <w:rPr>
          <w:rFonts w:asciiTheme="minorHAnsi" w:hAnsiTheme="minorHAnsi" w:cstheme="minorHAnsi"/>
          <w:szCs w:val="24"/>
        </w:rPr>
        <w:t xml:space="preserve"> </w:t>
      </w:r>
      <w:proofErr w:type="gramStart"/>
      <w:r w:rsidRPr="00C46591">
        <w:rPr>
          <w:rFonts w:asciiTheme="minorHAnsi" w:hAnsiTheme="minorHAnsi" w:cstheme="minorHAnsi"/>
          <w:szCs w:val="24"/>
        </w:rPr>
        <w:t>2</w:t>
      </w:r>
      <w:r>
        <w:rPr>
          <w:rFonts w:asciiTheme="minorHAnsi" w:hAnsiTheme="minorHAnsi" w:cstheme="minorHAnsi"/>
          <w:szCs w:val="24"/>
        </w:rPr>
        <w:t xml:space="preserve"> </w:t>
      </w:r>
      <w:r w:rsidRPr="00C46591">
        <w:rPr>
          <w:rFonts w:asciiTheme="minorHAnsi" w:hAnsiTheme="minorHAnsi" w:cstheme="minorHAnsi"/>
          <w:szCs w:val="24"/>
        </w:rPr>
        <w:t>bedroom</w:t>
      </w:r>
      <w:proofErr w:type="gramEnd"/>
      <w:r w:rsidRPr="00C46591">
        <w:rPr>
          <w:rFonts w:asciiTheme="minorHAnsi" w:hAnsiTheme="minorHAnsi" w:cstheme="minorHAnsi"/>
          <w:szCs w:val="24"/>
        </w:rPr>
        <w:t xml:space="preserve"> property has planning permission. The opportunities for future in-fill planning</w:t>
      </w:r>
    </w:p>
    <w:p w14:paraId="061E54DE"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 xml:space="preserve">applications are few because of the nature of the existing built environment and </w:t>
      </w:r>
      <w:proofErr w:type="gramStart"/>
      <w:r w:rsidRPr="00C46591">
        <w:rPr>
          <w:rFonts w:asciiTheme="minorHAnsi" w:hAnsiTheme="minorHAnsi" w:cstheme="minorHAnsi"/>
          <w:szCs w:val="24"/>
        </w:rPr>
        <w:t>where</w:t>
      </w:r>
      <w:proofErr w:type="gramEnd"/>
    </w:p>
    <w:p w14:paraId="54AA765B"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spaces occur for a gap or a gateway to a field, for example, this does not mean it should be</w:t>
      </w:r>
    </w:p>
    <w:p w14:paraId="2A8B5342"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filled with houses. Gaps in the built environment are a key part of the village’s historic street</w:t>
      </w:r>
    </w:p>
    <w:p w14:paraId="3E05C86B"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scene and rural in character nature. To be supported by the Fringford Parish Council, any</w:t>
      </w:r>
    </w:p>
    <w:p w14:paraId="6CBB1B4B" w14:textId="391FEDB0"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future planning applications for in-fill should meet the in-character design, meet the needs of</w:t>
      </w:r>
      <w:r>
        <w:rPr>
          <w:rFonts w:asciiTheme="minorHAnsi" w:hAnsiTheme="minorHAnsi" w:cstheme="minorHAnsi"/>
          <w:szCs w:val="24"/>
        </w:rPr>
        <w:t xml:space="preserve"> </w:t>
      </w:r>
      <w:r w:rsidRPr="00C46591">
        <w:rPr>
          <w:rFonts w:asciiTheme="minorHAnsi" w:hAnsiTheme="minorHAnsi" w:cstheme="minorHAnsi"/>
          <w:szCs w:val="24"/>
        </w:rPr>
        <w:t>our community, such as a small number of affordable homes for local people in locations that</w:t>
      </w:r>
      <w:r>
        <w:rPr>
          <w:rFonts w:asciiTheme="minorHAnsi" w:hAnsiTheme="minorHAnsi" w:cstheme="minorHAnsi"/>
          <w:szCs w:val="24"/>
        </w:rPr>
        <w:t xml:space="preserve"> </w:t>
      </w:r>
      <w:r w:rsidRPr="00C46591">
        <w:rPr>
          <w:rFonts w:asciiTheme="minorHAnsi" w:hAnsiTheme="minorHAnsi" w:cstheme="minorHAnsi"/>
          <w:szCs w:val="24"/>
        </w:rPr>
        <w:t>would not have a negative impact on listed buildings and the historic street scenes, as we</w:t>
      </w:r>
      <w:r>
        <w:rPr>
          <w:rFonts w:asciiTheme="minorHAnsi" w:hAnsiTheme="minorHAnsi" w:cstheme="minorHAnsi"/>
          <w:szCs w:val="24"/>
        </w:rPr>
        <w:t xml:space="preserve"> </w:t>
      </w:r>
      <w:r w:rsidRPr="00C46591">
        <w:rPr>
          <w:rFonts w:asciiTheme="minorHAnsi" w:hAnsiTheme="minorHAnsi" w:cstheme="minorHAnsi"/>
          <w:szCs w:val="24"/>
        </w:rPr>
        <w:t>wish to enhance the environmental and heritage assets.</w:t>
      </w:r>
    </w:p>
    <w:p w14:paraId="0929D6A2" w14:textId="77777777" w:rsidR="00C46591" w:rsidRDefault="00C46591" w:rsidP="00C46591">
      <w:pPr>
        <w:tabs>
          <w:tab w:val="left" w:pos="1890"/>
          <w:tab w:val="left" w:pos="6390"/>
        </w:tabs>
        <w:rPr>
          <w:rFonts w:asciiTheme="minorHAnsi" w:hAnsiTheme="minorHAnsi" w:cstheme="minorHAnsi"/>
          <w:szCs w:val="24"/>
        </w:rPr>
      </w:pPr>
    </w:p>
    <w:p w14:paraId="6112EC9A" w14:textId="0E6E1EE3" w:rsidR="00C46591" w:rsidRPr="00C46591" w:rsidRDefault="00C46591" w:rsidP="00C46591">
      <w:pPr>
        <w:tabs>
          <w:tab w:val="left" w:pos="1890"/>
          <w:tab w:val="left" w:pos="6390"/>
        </w:tabs>
        <w:rPr>
          <w:rFonts w:asciiTheme="minorHAnsi" w:hAnsiTheme="minorHAnsi" w:cstheme="minorHAnsi"/>
          <w:b/>
          <w:bCs/>
          <w:szCs w:val="24"/>
        </w:rPr>
      </w:pPr>
      <w:r w:rsidRPr="00C46591">
        <w:rPr>
          <w:rFonts w:asciiTheme="minorHAnsi" w:hAnsiTheme="minorHAnsi" w:cstheme="minorHAnsi"/>
          <w:b/>
          <w:bCs/>
          <w:szCs w:val="24"/>
        </w:rPr>
        <w:t xml:space="preserve">Fringford Parish </w:t>
      </w:r>
      <w:r>
        <w:rPr>
          <w:rFonts w:asciiTheme="minorHAnsi" w:hAnsiTheme="minorHAnsi" w:cstheme="minorHAnsi"/>
          <w:b/>
          <w:bCs/>
          <w:szCs w:val="24"/>
        </w:rPr>
        <w:t>P</w:t>
      </w:r>
      <w:r w:rsidRPr="00C46591">
        <w:rPr>
          <w:rFonts w:asciiTheme="minorHAnsi" w:hAnsiTheme="minorHAnsi" w:cstheme="minorHAnsi"/>
          <w:b/>
          <w:bCs/>
          <w:szCs w:val="24"/>
        </w:rPr>
        <w:t>rofile</w:t>
      </w:r>
    </w:p>
    <w:p w14:paraId="4E473881" w14:textId="77777777" w:rsidR="00C46591" w:rsidRPr="00C46591" w:rsidRDefault="00C46591" w:rsidP="00C46591">
      <w:pPr>
        <w:tabs>
          <w:tab w:val="left" w:pos="1890"/>
          <w:tab w:val="left" w:pos="6390"/>
        </w:tabs>
        <w:rPr>
          <w:rFonts w:asciiTheme="minorHAnsi" w:hAnsiTheme="minorHAnsi" w:cstheme="minorHAnsi"/>
          <w:szCs w:val="24"/>
        </w:rPr>
      </w:pPr>
    </w:p>
    <w:p w14:paraId="3DC98AF8" w14:textId="4BDE51E0"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We note that in the Fringford Parish profile contained within the draft LP2040 Cherwell Local</w:t>
      </w:r>
      <w:r>
        <w:rPr>
          <w:rFonts w:asciiTheme="minorHAnsi" w:hAnsiTheme="minorHAnsi" w:cstheme="minorHAnsi"/>
          <w:szCs w:val="24"/>
        </w:rPr>
        <w:t xml:space="preserve"> </w:t>
      </w:r>
      <w:r w:rsidRPr="00C46591">
        <w:rPr>
          <w:rFonts w:asciiTheme="minorHAnsi" w:hAnsiTheme="minorHAnsi" w:cstheme="minorHAnsi"/>
          <w:szCs w:val="24"/>
        </w:rPr>
        <w:t>Plan it states that two sites LPR-A-078 Land at Hall Farm and LPR-A-171 Land to the west</w:t>
      </w:r>
      <w:r>
        <w:rPr>
          <w:rFonts w:asciiTheme="minorHAnsi" w:hAnsiTheme="minorHAnsi" w:cstheme="minorHAnsi"/>
          <w:szCs w:val="24"/>
        </w:rPr>
        <w:t xml:space="preserve"> </w:t>
      </w:r>
      <w:r w:rsidRPr="00C46591">
        <w:rPr>
          <w:rFonts w:asciiTheme="minorHAnsi" w:hAnsiTheme="minorHAnsi" w:cstheme="minorHAnsi"/>
          <w:szCs w:val="24"/>
        </w:rPr>
        <w:t>of Fringford are “promoted” for use for housing. Fringford Parish Council would not support</w:t>
      </w:r>
      <w:r>
        <w:rPr>
          <w:rFonts w:asciiTheme="minorHAnsi" w:hAnsiTheme="minorHAnsi" w:cstheme="minorHAnsi"/>
          <w:szCs w:val="24"/>
        </w:rPr>
        <w:t xml:space="preserve"> </w:t>
      </w:r>
      <w:r w:rsidRPr="00C46591">
        <w:rPr>
          <w:rFonts w:asciiTheme="minorHAnsi" w:hAnsiTheme="minorHAnsi" w:cstheme="minorHAnsi"/>
          <w:szCs w:val="24"/>
        </w:rPr>
        <w:t>planning applications on either of these sites and request that they are removed from the</w:t>
      </w:r>
      <w:r>
        <w:rPr>
          <w:rFonts w:asciiTheme="minorHAnsi" w:hAnsiTheme="minorHAnsi" w:cstheme="minorHAnsi"/>
          <w:szCs w:val="24"/>
        </w:rPr>
        <w:t xml:space="preserve"> </w:t>
      </w:r>
      <w:r w:rsidRPr="00C46591">
        <w:rPr>
          <w:rFonts w:asciiTheme="minorHAnsi" w:hAnsiTheme="minorHAnsi" w:cstheme="minorHAnsi"/>
          <w:szCs w:val="24"/>
        </w:rPr>
        <w:t>subsequent versions of the draft local plan because;</w:t>
      </w:r>
    </w:p>
    <w:p w14:paraId="013FC6E1" w14:textId="77777777" w:rsidR="00C46591" w:rsidRDefault="00C46591" w:rsidP="00C46591">
      <w:pPr>
        <w:tabs>
          <w:tab w:val="left" w:pos="1890"/>
          <w:tab w:val="left" w:pos="6390"/>
        </w:tabs>
        <w:rPr>
          <w:rFonts w:asciiTheme="minorHAnsi" w:hAnsiTheme="minorHAnsi" w:cstheme="minorHAnsi"/>
          <w:szCs w:val="24"/>
        </w:rPr>
      </w:pPr>
    </w:p>
    <w:p w14:paraId="77E533A4" w14:textId="2AF7D8AA"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LPR-A-078 Land at Hall Farm is an agricultural field backing on to open countryside and</w:t>
      </w:r>
    </w:p>
    <w:p w14:paraId="2EFB1BD5"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adjacent to two Grade II listed buildings, namely Hall Farm and The Forge. The frontage of</w:t>
      </w:r>
    </w:p>
    <w:p w14:paraId="7D4BCE3B" w14:textId="48185182"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 xml:space="preserve">this field and opening on to Main Street </w:t>
      </w:r>
      <w:proofErr w:type="gramStart"/>
      <w:r w:rsidRPr="00C46591">
        <w:rPr>
          <w:rFonts w:asciiTheme="minorHAnsi" w:hAnsiTheme="minorHAnsi" w:cstheme="minorHAnsi"/>
          <w:szCs w:val="24"/>
        </w:rPr>
        <w:t>forms</w:t>
      </w:r>
      <w:proofErr w:type="gramEnd"/>
      <w:r w:rsidRPr="00C46591">
        <w:rPr>
          <w:rFonts w:asciiTheme="minorHAnsi" w:hAnsiTheme="minorHAnsi" w:cstheme="minorHAnsi"/>
          <w:szCs w:val="24"/>
        </w:rPr>
        <w:t xml:space="preserve"> a key part of the of the village’s historic street</w:t>
      </w:r>
      <w:r>
        <w:rPr>
          <w:rFonts w:asciiTheme="minorHAnsi" w:hAnsiTheme="minorHAnsi" w:cstheme="minorHAnsi"/>
          <w:szCs w:val="24"/>
        </w:rPr>
        <w:t xml:space="preserve"> </w:t>
      </w:r>
      <w:r w:rsidRPr="00C46591">
        <w:rPr>
          <w:rFonts w:asciiTheme="minorHAnsi" w:hAnsiTheme="minorHAnsi" w:cstheme="minorHAnsi"/>
          <w:szCs w:val="24"/>
        </w:rPr>
        <w:t>scene and rural in character nature. It would detrimentally impact on the character and</w:t>
      </w:r>
      <w:r>
        <w:rPr>
          <w:rFonts w:asciiTheme="minorHAnsi" w:hAnsiTheme="minorHAnsi" w:cstheme="minorHAnsi"/>
          <w:szCs w:val="24"/>
        </w:rPr>
        <w:t xml:space="preserve"> </w:t>
      </w:r>
      <w:r w:rsidRPr="00C46591">
        <w:rPr>
          <w:rFonts w:asciiTheme="minorHAnsi" w:hAnsiTheme="minorHAnsi" w:cstheme="minorHAnsi"/>
          <w:szCs w:val="24"/>
        </w:rPr>
        <w:t>appearance of the area and would be out of keeping with the established built form of</w:t>
      </w:r>
    </w:p>
    <w:p w14:paraId="6033BB59" w14:textId="77777777" w:rsid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Fringford.</w:t>
      </w:r>
    </w:p>
    <w:p w14:paraId="431C97A5" w14:textId="77777777" w:rsidR="00C46591" w:rsidRPr="00C46591" w:rsidRDefault="00C46591" w:rsidP="00C46591">
      <w:pPr>
        <w:tabs>
          <w:tab w:val="left" w:pos="1890"/>
          <w:tab w:val="left" w:pos="6390"/>
        </w:tabs>
        <w:rPr>
          <w:rFonts w:asciiTheme="minorHAnsi" w:hAnsiTheme="minorHAnsi" w:cstheme="minorHAnsi"/>
          <w:szCs w:val="24"/>
        </w:rPr>
      </w:pPr>
    </w:p>
    <w:p w14:paraId="3BA7205F"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This village profile states, “the listed buildings {in the village} are considered to be sensitivity</w:t>
      </w:r>
    </w:p>
    <w:p w14:paraId="1591AA97"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in contributing towards the historic character of the village.” In addition, the profile also</w:t>
      </w:r>
    </w:p>
    <w:p w14:paraId="104A20AD" w14:textId="77777777" w:rsid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shows there are no services except for a part-time pub and a primary school.</w:t>
      </w:r>
    </w:p>
    <w:p w14:paraId="02F2506D" w14:textId="77777777" w:rsidR="00C46591" w:rsidRPr="00C46591" w:rsidRDefault="00C46591" w:rsidP="00C46591">
      <w:pPr>
        <w:tabs>
          <w:tab w:val="left" w:pos="1890"/>
          <w:tab w:val="left" w:pos="6390"/>
        </w:tabs>
        <w:rPr>
          <w:rFonts w:asciiTheme="minorHAnsi" w:hAnsiTheme="minorHAnsi" w:cstheme="minorHAnsi"/>
          <w:szCs w:val="24"/>
        </w:rPr>
      </w:pPr>
    </w:p>
    <w:p w14:paraId="06D43AB5"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LPR-A-171 Land to the west of Fringford is in the open countryside and beyond the built-up</w:t>
      </w:r>
    </w:p>
    <w:p w14:paraId="16DCEB87"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limits of the village. This same piece of land has already had a planning application for 10</w:t>
      </w:r>
    </w:p>
    <w:p w14:paraId="34444F3E"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houses refused by Cherwell District Council in September 2022 (21/02553/OUT Land</w:t>
      </w:r>
    </w:p>
    <w:p w14:paraId="3BA0D604"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adjoining The Cottage, The Green, Fringford) “because it would detrimentally impact on the</w:t>
      </w:r>
    </w:p>
    <w:p w14:paraId="248CDBDD" w14:textId="27F82E73" w:rsid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character and appearance of the area and would be out of keeping with the established built</w:t>
      </w:r>
      <w:r>
        <w:rPr>
          <w:rFonts w:asciiTheme="minorHAnsi" w:hAnsiTheme="minorHAnsi" w:cstheme="minorHAnsi"/>
          <w:szCs w:val="24"/>
        </w:rPr>
        <w:t xml:space="preserve"> </w:t>
      </w:r>
      <w:r w:rsidRPr="00C46591">
        <w:rPr>
          <w:rFonts w:asciiTheme="minorHAnsi" w:hAnsiTheme="minorHAnsi" w:cstheme="minorHAnsi"/>
          <w:szCs w:val="24"/>
        </w:rPr>
        <w:t>form of Fringford.” See notice of decisions - reasons for refusal.</w:t>
      </w:r>
    </w:p>
    <w:p w14:paraId="59AC01F3" w14:textId="77777777" w:rsidR="00C46591" w:rsidRPr="00C46591" w:rsidRDefault="00C46591" w:rsidP="00C46591">
      <w:pPr>
        <w:tabs>
          <w:tab w:val="left" w:pos="1890"/>
          <w:tab w:val="left" w:pos="6390"/>
        </w:tabs>
        <w:rPr>
          <w:rFonts w:asciiTheme="minorHAnsi" w:hAnsiTheme="minorHAnsi" w:cstheme="minorHAnsi"/>
          <w:szCs w:val="24"/>
        </w:rPr>
      </w:pPr>
    </w:p>
    <w:p w14:paraId="4ADB74C4"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We hope that our feedback will be considered in the next version of the draft LP2040</w:t>
      </w:r>
    </w:p>
    <w:p w14:paraId="601B67FB" w14:textId="088F9ED4"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Cherwell Local Plan.</w:t>
      </w:r>
    </w:p>
    <w:p w14:paraId="1670EDCA" w14:textId="77777777" w:rsidR="00C46591" w:rsidRDefault="00C46591" w:rsidP="00C46591">
      <w:pPr>
        <w:tabs>
          <w:tab w:val="left" w:pos="1890"/>
          <w:tab w:val="left" w:pos="6390"/>
        </w:tabs>
        <w:rPr>
          <w:rFonts w:asciiTheme="minorHAnsi" w:hAnsiTheme="minorHAnsi" w:cstheme="minorHAnsi"/>
          <w:szCs w:val="24"/>
        </w:rPr>
      </w:pPr>
    </w:p>
    <w:p w14:paraId="4555D315" w14:textId="77777777" w:rsidR="00C46591" w:rsidRPr="00C46591" w:rsidRDefault="00C46591" w:rsidP="00C46591">
      <w:pPr>
        <w:tabs>
          <w:tab w:val="left" w:pos="1890"/>
          <w:tab w:val="left" w:pos="6390"/>
        </w:tabs>
        <w:rPr>
          <w:rFonts w:asciiTheme="minorHAnsi" w:hAnsiTheme="minorHAnsi" w:cstheme="minorHAnsi"/>
          <w:szCs w:val="24"/>
        </w:rPr>
      </w:pPr>
    </w:p>
    <w:p w14:paraId="055F1D8D" w14:textId="77777777"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Ginny Hope</w:t>
      </w:r>
    </w:p>
    <w:p w14:paraId="6DD8F717" w14:textId="77777777" w:rsidR="00C46591" w:rsidRDefault="00C46591" w:rsidP="00C46591">
      <w:pPr>
        <w:tabs>
          <w:tab w:val="left" w:pos="1890"/>
          <w:tab w:val="left" w:pos="6390"/>
        </w:tabs>
        <w:rPr>
          <w:rFonts w:asciiTheme="minorHAnsi" w:hAnsiTheme="minorHAnsi" w:cstheme="minorHAnsi"/>
          <w:szCs w:val="24"/>
        </w:rPr>
      </w:pPr>
    </w:p>
    <w:p w14:paraId="2CFD626C" w14:textId="4B2F3A36"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Chair</w:t>
      </w:r>
    </w:p>
    <w:p w14:paraId="3F894743" w14:textId="77777777" w:rsidR="00C46591" w:rsidRDefault="00C46591" w:rsidP="00C46591">
      <w:pPr>
        <w:tabs>
          <w:tab w:val="left" w:pos="1890"/>
          <w:tab w:val="left" w:pos="6390"/>
        </w:tabs>
        <w:rPr>
          <w:rFonts w:asciiTheme="minorHAnsi" w:hAnsiTheme="minorHAnsi" w:cstheme="minorHAnsi"/>
          <w:szCs w:val="24"/>
        </w:rPr>
      </w:pPr>
    </w:p>
    <w:p w14:paraId="0FB5858E" w14:textId="37FEA83F" w:rsidR="00C46591" w:rsidRPr="00C46591"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On behalf of Fringford Parish Council</w:t>
      </w:r>
    </w:p>
    <w:p w14:paraId="0D6A89A5" w14:textId="77777777" w:rsidR="00C46591" w:rsidRDefault="00C46591" w:rsidP="00C46591">
      <w:pPr>
        <w:tabs>
          <w:tab w:val="left" w:pos="1890"/>
          <w:tab w:val="left" w:pos="6390"/>
        </w:tabs>
        <w:rPr>
          <w:rFonts w:asciiTheme="minorHAnsi" w:hAnsiTheme="minorHAnsi" w:cstheme="minorHAnsi"/>
          <w:szCs w:val="24"/>
        </w:rPr>
      </w:pPr>
    </w:p>
    <w:p w14:paraId="795DE553" w14:textId="107FAF08" w:rsidR="00C46591" w:rsidRPr="00CE454B" w:rsidRDefault="00C46591" w:rsidP="00C46591">
      <w:pPr>
        <w:tabs>
          <w:tab w:val="left" w:pos="1890"/>
          <w:tab w:val="left" w:pos="6390"/>
        </w:tabs>
        <w:rPr>
          <w:rFonts w:asciiTheme="minorHAnsi" w:hAnsiTheme="minorHAnsi" w:cstheme="minorHAnsi"/>
          <w:szCs w:val="24"/>
        </w:rPr>
      </w:pPr>
      <w:r w:rsidRPr="00C46591">
        <w:rPr>
          <w:rFonts w:asciiTheme="minorHAnsi" w:hAnsiTheme="minorHAnsi" w:cstheme="minorHAnsi"/>
          <w:szCs w:val="24"/>
        </w:rPr>
        <w:t>02 November 2023 and updated 06/November 2023</w:t>
      </w:r>
    </w:p>
    <w:sectPr w:rsidR="00C46591" w:rsidRPr="00CE454B" w:rsidSect="005E01C1">
      <w:headerReference w:type="default" r:id="rId9"/>
      <w:footerReference w:type="default" r:id="rId10"/>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9E1D" w14:textId="77777777" w:rsidR="00770899" w:rsidRDefault="00770899" w:rsidP="00FC6F9B">
      <w:r>
        <w:separator/>
      </w:r>
    </w:p>
  </w:endnote>
  <w:endnote w:type="continuationSeparator" w:id="0">
    <w:p w14:paraId="7472BE47" w14:textId="77777777" w:rsidR="00770899" w:rsidRDefault="00770899"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943322" w:rsidRDefault="000940F9" w:rsidP="00943322">
    <w:pPr>
      <w:pStyle w:val="Header"/>
      <w:tabs>
        <w:tab w:val="clear" w:pos="9026"/>
        <w:tab w:val="left" w:pos="8190"/>
      </w:tabs>
      <w:jc w:val="center"/>
      <w:rPr>
        <w:rFonts w:asciiTheme="minorHAnsi" w:hAnsiTheme="minorHAnsi" w:cstheme="minorHAnsi"/>
        <w:szCs w:val="24"/>
      </w:rPr>
    </w:pPr>
    <w:r w:rsidRPr="00943322">
      <w:rPr>
        <w:rFonts w:asciiTheme="minorHAnsi" w:hAnsiTheme="minorHAnsi" w:cstheme="minorHAnsi"/>
        <w:szCs w:val="24"/>
      </w:rPr>
      <w:t xml:space="preserve">Page </w:t>
    </w:r>
    <w:r w:rsidRPr="00943322">
      <w:rPr>
        <w:rFonts w:asciiTheme="minorHAnsi" w:hAnsiTheme="minorHAnsi" w:cstheme="minorHAnsi"/>
        <w:szCs w:val="24"/>
      </w:rPr>
      <w:fldChar w:fldCharType="begin"/>
    </w:r>
    <w:r w:rsidRPr="00943322">
      <w:rPr>
        <w:rFonts w:asciiTheme="minorHAnsi" w:hAnsiTheme="minorHAnsi" w:cstheme="minorHAnsi"/>
        <w:szCs w:val="24"/>
      </w:rPr>
      <w:instrText xml:space="preserve"> PAGE  \* Arabic  \* MERGEFORMAT </w:instrText>
    </w:r>
    <w:r w:rsidRPr="00943322">
      <w:rPr>
        <w:rFonts w:asciiTheme="minorHAnsi" w:hAnsiTheme="minorHAnsi" w:cstheme="minorHAnsi"/>
        <w:szCs w:val="24"/>
      </w:rPr>
      <w:fldChar w:fldCharType="separate"/>
    </w:r>
    <w:r w:rsidR="00885AF3" w:rsidRPr="00943322">
      <w:rPr>
        <w:rFonts w:asciiTheme="minorHAnsi" w:hAnsiTheme="minorHAnsi" w:cstheme="minorHAnsi"/>
        <w:szCs w:val="24"/>
      </w:rPr>
      <w:t>3</w:t>
    </w:r>
    <w:r w:rsidRPr="00943322">
      <w:rPr>
        <w:rFonts w:asciiTheme="minorHAnsi" w:hAnsiTheme="minorHAnsi" w:cstheme="minorHAnsi"/>
        <w:szCs w:val="24"/>
      </w:rPr>
      <w:fldChar w:fldCharType="end"/>
    </w:r>
    <w:r w:rsidRPr="00943322">
      <w:rPr>
        <w:rFonts w:asciiTheme="minorHAnsi" w:hAnsiTheme="minorHAnsi" w:cstheme="minorHAnsi"/>
        <w:szCs w:val="24"/>
      </w:rPr>
      <w:t xml:space="preserve"> of </w:t>
    </w:r>
    <w:r w:rsidRPr="00943322">
      <w:rPr>
        <w:rFonts w:asciiTheme="minorHAnsi" w:hAnsiTheme="minorHAnsi" w:cstheme="minorHAnsi"/>
        <w:szCs w:val="24"/>
      </w:rPr>
      <w:fldChar w:fldCharType="begin"/>
    </w:r>
    <w:r w:rsidRPr="00943322">
      <w:rPr>
        <w:rFonts w:asciiTheme="minorHAnsi" w:hAnsiTheme="minorHAnsi" w:cstheme="minorHAnsi"/>
        <w:szCs w:val="24"/>
      </w:rPr>
      <w:instrText xml:space="preserve"> NUMPAGES  \* Arabic  \* MERGEFORMAT </w:instrText>
    </w:r>
    <w:r w:rsidRPr="00943322">
      <w:rPr>
        <w:rFonts w:asciiTheme="minorHAnsi" w:hAnsiTheme="minorHAnsi" w:cstheme="minorHAnsi"/>
        <w:szCs w:val="24"/>
      </w:rPr>
      <w:fldChar w:fldCharType="separate"/>
    </w:r>
    <w:r w:rsidR="00885AF3" w:rsidRPr="00943322">
      <w:rPr>
        <w:rFonts w:asciiTheme="minorHAnsi" w:hAnsiTheme="minorHAnsi" w:cstheme="minorHAnsi"/>
        <w:szCs w:val="24"/>
      </w:rPr>
      <w:t>3</w:t>
    </w:r>
    <w:r w:rsidRPr="00943322">
      <w:rPr>
        <w:rFonts w:asciiTheme="minorHAnsi" w:hAnsiTheme="minorHAnsi" w:cstheme="minorHAnsi"/>
        <w:szCs w:val="24"/>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57E8" w14:textId="77777777" w:rsidR="00770899" w:rsidRDefault="00770899" w:rsidP="00FC6F9B">
      <w:r>
        <w:separator/>
      </w:r>
    </w:p>
  </w:footnote>
  <w:footnote w:type="continuationSeparator" w:id="0">
    <w:p w14:paraId="409ECC86" w14:textId="77777777" w:rsidR="00770899" w:rsidRDefault="00770899"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1F406F77" w:rsidR="000940F9" w:rsidRPr="0079762C" w:rsidRDefault="00000000" w:rsidP="00EA5ED5">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BA092E">
      <w:rPr>
        <w:rFonts w:asciiTheme="minorHAnsi" w:hAnsiTheme="minorHAnsi" w:cstheme="minorHAnsi"/>
        <w:szCs w:val="24"/>
      </w:rPr>
      <w:t>20</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BA092E">
      <w:rPr>
        <w:rFonts w:asciiTheme="minorHAnsi" w:hAnsiTheme="minorHAnsi" w:cstheme="minorHAnsi"/>
        <w:szCs w:val="24"/>
      </w:rPr>
      <w:t>Novem</w:t>
    </w:r>
    <w:r w:rsidR="00AC1920">
      <w:rPr>
        <w:rFonts w:asciiTheme="minorHAnsi" w:hAnsiTheme="minorHAnsi" w:cstheme="minorHAnsi"/>
        <w:szCs w:val="24"/>
      </w:rPr>
      <w:t>ber</w:t>
    </w:r>
    <w:r w:rsidR="00391F1C" w:rsidRPr="0079762C">
      <w:rPr>
        <w:rFonts w:asciiTheme="minorHAnsi" w:hAnsiTheme="minorHAnsi" w:cstheme="minorHAnsi"/>
        <w:szCs w:val="24"/>
      </w:rPr>
      <w:t xml:space="preserve"> </w:t>
    </w:r>
    <w:r w:rsidR="00343D3A" w:rsidRPr="0079762C">
      <w:rPr>
        <w:rFonts w:asciiTheme="minorHAnsi" w:hAnsiTheme="minorHAnsi" w:cstheme="minorHAnsi"/>
        <w:szCs w:val="24"/>
      </w:rPr>
      <w:t>202</w:t>
    </w:r>
    <w:r w:rsidR="00391F1C" w:rsidRPr="0079762C">
      <w:rPr>
        <w:rFonts w:asciiTheme="minorHAnsi" w:hAnsiTheme="minorHAnsi" w:cstheme="minorHAnsi"/>
        <w:szCs w:val="24"/>
      </w:rPr>
      <w:t>3</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81064"/>
    <w:multiLevelType w:val="multilevel"/>
    <w:tmpl w:val="E7287C08"/>
    <w:lvl w:ilvl="0">
      <w:start w:val="60"/>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42"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7"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2"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1"/>
  </w:num>
  <w:num w:numId="2" w16cid:durableId="1012340176">
    <w:abstractNumId w:val="10"/>
  </w:num>
  <w:num w:numId="3" w16cid:durableId="635991664">
    <w:abstractNumId w:val="60"/>
  </w:num>
  <w:num w:numId="4" w16cid:durableId="141125190">
    <w:abstractNumId w:val="61"/>
  </w:num>
  <w:num w:numId="5" w16cid:durableId="1806773699">
    <w:abstractNumId w:val="4"/>
  </w:num>
  <w:num w:numId="6" w16cid:durableId="148446730">
    <w:abstractNumId w:val="41"/>
  </w:num>
  <w:num w:numId="7" w16cid:durableId="1411586670">
    <w:abstractNumId w:val="5"/>
  </w:num>
  <w:num w:numId="8" w16cid:durableId="753626776">
    <w:abstractNumId w:val="22"/>
  </w:num>
  <w:num w:numId="9" w16cid:durableId="2031490885">
    <w:abstractNumId w:val="56"/>
  </w:num>
  <w:num w:numId="10" w16cid:durableId="2075197844">
    <w:abstractNumId w:val="40"/>
  </w:num>
  <w:num w:numId="11" w16cid:durableId="2035110715">
    <w:abstractNumId w:val="50"/>
  </w:num>
  <w:num w:numId="12" w16cid:durableId="1512523034">
    <w:abstractNumId w:val="35"/>
  </w:num>
  <w:num w:numId="13" w16cid:durableId="430470743">
    <w:abstractNumId w:val="62"/>
  </w:num>
  <w:num w:numId="14" w16cid:durableId="1459570246">
    <w:abstractNumId w:val="31"/>
  </w:num>
  <w:num w:numId="15" w16cid:durableId="104741649">
    <w:abstractNumId w:val="2"/>
  </w:num>
  <w:num w:numId="16" w16cid:durableId="570426725">
    <w:abstractNumId w:val="20"/>
  </w:num>
  <w:num w:numId="17" w16cid:durableId="1923827754">
    <w:abstractNumId w:val="42"/>
  </w:num>
  <w:num w:numId="18" w16cid:durableId="1298337958">
    <w:abstractNumId w:val="13"/>
  </w:num>
  <w:num w:numId="19" w16cid:durableId="1051150087">
    <w:abstractNumId w:val="21"/>
  </w:num>
  <w:num w:numId="20" w16cid:durableId="2143958234">
    <w:abstractNumId w:val="34"/>
  </w:num>
  <w:num w:numId="21" w16cid:durableId="340670605">
    <w:abstractNumId w:val="43"/>
  </w:num>
  <w:num w:numId="22" w16cid:durableId="172107940">
    <w:abstractNumId w:val="52"/>
  </w:num>
  <w:num w:numId="23" w16cid:durableId="1207184075">
    <w:abstractNumId w:val="53"/>
  </w:num>
  <w:num w:numId="24" w16cid:durableId="1688215454">
    <w:abstractNumId w:val="23"/>
  </w:num>
  <w:num w:numId="25" w16cid:durableId="1655835639">
    <w:abstractNumId w:val="33"/>
  </w:num>
  <w:num w:numId="26" w16cid:durableId="1091317776">
    <w:abstractNumId w:val="16"/>
  </w:num>
  <w:num w:numId="27" w16cid:durableId="1240363808">
    <w:abstractNumId w:val="59"/>
  </w:num>
  <w:num w:numId="28" w16cid:durableId="1353845504">
    <w:abstractNumId w:val="27"/>
  </w:num>
  <w:num w:numId="29" w16cid:durableId="1441993488">
    <w:abstractNumId w:val="17"/>
  </w:num>
  <w:num w:numId="30" w16cid:durableId="237862389">
    <w:abstractNumId w:val="0"/>
  </w:num>
  <w:num w:numId="31" w16cid:durableId="1845588763">
    <w:abstractNumId w:val="1"/>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46"/>
  </w:num>
  <w:num w:numId="33" w16cid:durableId="1518886459">
    <w:abstractNumId w:val="47"/>
  </w:num>
  <w:num w:numId="34" w16cid:durableId="1556508350">
    <w:abstractNumId w:val="44"/>
  </w:num>
  <w:num w:numId="35" w16cid:durableId="1372337316">
    <w:abstractNumId w:val="18"/>
  </w:num>
  <w:num w:numId="36" w16cid:durableId="1293631746">
    <w:abstractNumId w:val="29"/>
  </w:num>
  <w:num w:numId="37" w16cid:durableId="1478960003">
    <w:abstractNumId w:val="11"/>
  </w:num>
  <w:num w:numId="38" w16cid:durableId="1367950171">
    <w:abstractNumId w:val="36"/>
  </w:num>
  <w:num w:numId="39" w16cid:durableId="1587030953">
    <w:abstractNumId w:val="30"/>
  </w:num>
  <w:num w:numId="40" w16cid:durableId="1384018295">
    <w:abstractNumId w:val="19"/>
  </w:num>
  <w:num w:numId="41" w16cid:durableId="809638343">
    <w:abstractNumId w:val="32"/>
  </w:num>
  <w:num w:numId="42" w16cid:durableId="1048728680">
    <w:abstractNumId w:val="54"/>
  </w:num>
  <w:num w:numId="43" w16cid:durableId="86731533">
    <w:abstractNumId w:val="45"/>
  </w:num>
  <w:num w:numId="44" w16cid:durableId="1792553880">
    <w:abstractNumId w:val="3"/>
  </w:num>
  <w:num w:numId="45" w16cid:durableId="1737166476">
    <w:abstractNumId w:val="14"/>
  </w:num>
  <w:num w:numId="46" w16cid:durableId="931863247">
    <w:abstractNumId w:val="9"/>
  </w:num>
  <w:num w:numId="47" w16cid:durableId="257373948">
    <w:abstractNumId w:val="37"/>
  </w:num>
  <w:num w:numId="48" w16cid:durableId="1342270416">
    <w:abstractNumId w:val="51"/>
  </w:num>
  <w:num w:numId="49" w16cid:durableId="1490563071">
    <w:abstractNumId w:val="6"/>
  </w:num>
  <w:num w:numId="50" w16cid:durableId="323558689">
    <w:abstractNumId w:val="39"/>
  </w:num>
  <w:num w:numId="51" w16cid:durableId="114448842">
    <w:abstractNumId w:val="55"/>
  </w:num>
  <w:num w:numId="52" w16cid:durableId="802427475">
    <w:abstractNumId w:val="49"/>
  </w:num>
  <w:num w:numId="53" w16cid:durableId="1614290853">
    <w:abstractNumId w:val="48"/>
  </w:num>
  <w:num w:numId="54" w16cid:durableId="1328559230">
    <w:abstractNumId w:val="28"/>
  </w:num>
  <w:num w:numId="55" w16cid:durableId="1410274641">
    <w:abstractNumId w:val="58"/>
  </w:num>
  <w:num w:numId="56" w16cid:durableId="242688884">
    <w:abstractNumId w:val="8"/>
  </w:num>
  <w:num w:numId="57" w16cid:durableId="1204291400">
    <w:abstractNumId w:val="15"/>
  </w:num>
  <w:num w:numId="58" w16cid:durableId="1629050932">
    <w:abstractNumId w:val="57"/>
  </w:num>
  <w:num w:numId="59" w16cid:durableId="507213931">
    <w:abstractNumId w:val="26"/>
  </w:num>
  <w:num w:numId="60" w16cid:durableId="213348610">
    <w:abstractNumId w:val="7"/>
  </w:num>
  <w:num w:numId="61" w16cid:durableId="180437286">
    <w:abstractNumId w:val="25"/>
  </w:num>
  <w:num w:numId="62" w16cid:durableId="2022900396">
    <w:abstractNumId w:val="12"/>
  </w:num>
  <w:num w:numId="63" w16cid:durableId="688946855">
    <w:abstractNumId w:val="24"/>
  </w:num>
  <w:num w:numId="64" w16cid:durableId="1507399674">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2E1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3807"/>
    <w:rsid w:val="001643D3"/>
    <w:rsid w:val="00164C9F"/>
    <w:rsid w:val="00165753"/>
    <w:rsid w:val="00165E30"/>
    <w:rsid w:val="00166713"/>
    <w:rsid w:val="00167EB4"/>
    <w:rsid w:val="00170C71"/>
    <w:rsid w:val="00172EDC"/>
    <w:rsid w:val="00174DD8"/>
    <w:rsid w:val="00176B66"/>
    <w:rsid w:val="00177273"/>
    <w:rsid w:val="00182BA6"/>
    <w:rsid w:val="00182CE3"/>
    <w:rsid w:val="001834B3"/>
    <w:rsid w:val="001836F8"/>
    <w:rsid w:val="0018461E"/>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7F0"/>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1FB"/>
    <w:rsid w:val="00205690"/>
    <w:rsid w:val="00205E16"/>
    <w:rsid w:val="00207438"/>
    <w:rsid w:val="00211DA2"/>
    <w:rsid w:val="00212B47"/>
    <w:rsid w:val="00213563"/>
    <w:rsid w:val="00213B16"/>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2F30"/>
    <w:rsid w:val="002B34F6"/>
    <w:rsid w:val="002B4FD1"/>
    <w:rsid w:val="002B575E"/>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6B27"/>
    <w:rsid w:val="002D77B0"/>
    <w:rsid w:val="002D7FEF"/>
    <w:rsid w:val="002E07E6"/>
    <w:rsid w:val="002E455F"/>
    <w:rsid w:val="002E52E2"/>
    <w:rsid w:val="002E6F03"/>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20298"/>
    <w:rsid w:val="003209C3"/>
    <w:rsid w:val="00321C47"/>
    <w:rsid w:val="00322136"/>
    <w:rsid w:val="00322863"/>
    <w:rsid w:val="003233D8"/>
    <w:rsid w:val="003242C6"/>
    <w:rsid w:val="00324A9B"/>
    <w:rsid w:val="00324C49"/>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279C"/>
    <w:rsid w:val="00353191"/>
    <w:rsid w:val="00354632"/>
    <w:rsid w:val="00354C8D"/>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6239"/>
    <w:rsid w:val="003873A6"/>
    <w:rsid w:val="00387ED9"/>
    <w:rsid w:val="00390124"/>
    <w:rsid w:val="00390D45"/>
    <w:rsid w:val="00391F1C"/>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5A1"/>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13B"/>
    <w:rsid w:val="003F5C70"/>
    <w:rsid w:val="003F5D35"/>
    <w:rsid w:val="003F7221"/>
    <w:rsid w:val="003F7AEF"/>
    <w:rsid w:val="0040109E"/>
    <w:rsid w:val="00401846"/>
    <w:rsid w:val="0040197A"/>
    <w:rsid w:val="00402C37"/>
    <w:rsid w:val="004030BC"/>
    <w:rsid w:val="00403A82"/>
    <w:rsid w:val="00403F7B"/>
    <w:rsid w:val="004042EC"/>
    <w:rsid w:val="00404A82"/>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61B"/>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FAA"/>
    <w:rsid w:val="00500D81"/>
    <w:rsid w:val="0050217D"/>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44C"/>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4D86"/>
    <w:rsid w:val="00705D36"/>
    <w:rsid w:val="00705E74"/>
    <w:rsid w:val="00706CDC"/>
    <w:rsid w:val="007074D9"/>
    <w:rsid w:val="00707693"/>
    <w:rsid w:val="0071014C"/>
    <w:rsid w:val="00710946"/>
    <w:rsid w:val="00711742"/>
    <w:rsid w:val="00711B4A"/>
    <w:rsid w:val="00715088"/>
    <w:rsid w:val="00715461"/>
    <w:rsid w:val="007156D8"/>
    <w:rsid w:val="00715B96"/>
    <w:rsid w:val="00715BC8"/>
    <w:rsid w:val="00716127"/>
    <w:rsid w:val="00720663"/>
    <w:rsid w:val="00720910"/>
    <w:rsid w:val="00721B5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899"/>
    <w:rsid w:val="00770D3A"/>
    <w:rsid w:val="00770EB6"/>
    <w:rsid w:val="007717B1"/>
    <w:rsid w:val="00771838"/>
    <w:rsid w:val="007721DD"/>
    <w:rsid w:val="00772B33"/>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0830"/>
    <w:rsid w:val="00821C91"/>
    <w:rsid w:val="00821E33"/>
    <w:rsid w:val="00822D52"/>
    <w:rsid w:val="00822E81"/>
    <w:rsid w:val="00823B7E"/>
    <w:rsid w:val="008246F1"/>
    <w:rsid w:val="0082482A"/>
    <w:rsid w:val="00826940"/>
    <w:rsid w:val="00826A65"/>
    <w:rsid w:val="00826BD0"/>
    <w:rsid w:val="008275BF"/>
    <w:rsid w:val="00831B59"/>
    <w:rsid w:val="008323A7"/>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682"/>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686"/>
    <w:rsid w:val="009D3098"/>
    <w:rsid w:val="009D4FA5"/>
    <w:rsid w:val="009D71FC"/>
    <w:rsid w:val="009D73FD"/>
    <w:rsid w:val="009D7BF2"/>
    <w:rsid w:val="009E0FD2"/>
    <w:rsid w:val="009E147A"/>
    <w:rsid w:val="009E294B"/>
    <w:rsid w:val="009E308A"/>
    <w:rsid w:val="009E339A"/>
    <w:rsid w:val="009E410D"/>
    <w:rsid w:val="009E4451"/>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2122C"/>
    <w:rsid w:val="00A21408"/>
    <w:rsid w:val="00A223CB"/>
    <w:rsid w:val="00A23E80"/>
    <w:rsid w:val="00A2426F"/>
    <w:rsid w:val="00A255E1"/>
    <w:rsid w:val="00A25ABD"/>
    <w:rsid w:val="00A26578"/>
    <w:rsid w:val="00A26715"/>
    <w:rsid w:val="00A26724"/>
    <w:rsid w:val="00A2675E"/>
    <w:rsid w:val="00A26BE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E59"/>
    <w:rsid w:val="00A610C9"/>
    <w:rsid w:val="00A61658"/>
    <w:rsid w:val="00A63484"/>
    <w:rsid w:val="00A6385E"/>
    <w:rsid w:val="00A6400E"/>
    <w:rsid w:val="00A64297"/>
    <w:rsid w:val="00A64A59"/>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132F"/>
    <w:rsid w:val="00A817BE"/>
    <w:rsid w:val="00A8188D"/>
    <w:rsid w:val="00A82930"/>
    <w:rsid w:val="00A829F9"/>
    <w:rsid w:val="00A83274"/>
    <w:rsid w:val="00A845D6"/>
    <w:rsid w:val="00A85760"/>
    <w:rsid w:val="00A85A1B"/>
    <w:rsid w:val="00A860F3"/>
    <w:rsid w:val="00A867D9"/>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1920"/>
    <w:rsid w:val="00AC2108"/>
    <w:rsid w:val="00AC26A6"/>
    <w:rsid w:val="00AC2853"/>
    <w:rsid w:val="00AC3080"/>
    <w:rsid w:val="00AC3F61"/>
    <w:rsid w:val="00AC4010"/>
    <w:rsid w:val="00AC4178"/>
    <w:rsid w:val="00AC53FA"/>
    <w:rsid w:val="00AC58FF"/>
    <w:rsid w:val="00AC6018"/>
    <w:rsid w:val="00AC699F"/>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1A43"/>
    <w:rsid w:val="00AF51EC"/>
    <w:rsid w:val="00AF565B"/>
    <w:rsid w:val="00AF5EFB"/>
    <w:rsid w:val="00AF66CE"/>
    <w:rsid w:val="00AF673D"/>
    <w:rsid w:val="00AF72BF"/>
    <w:rsid w:val="00B00554"/>
    <w:rsid w:val="00B0073A"/>
    <w:rsid w:val="00B00825"/>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372F5"/>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4A52"/>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337B"/>
    <w:rsid w:val="00D4342B"/>
    <w:rsid w:val="00D435B3"/>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479C"/>
    <w:rsid w:val="00E047F3"/>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5FD"/>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10E"/>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315"/>
    <w:rsid w:val="00EE649F"/>
    <w:rsid w:val="00EE6F5F"/>
    <w:rsid w:val="00EE77D9"/>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5B15"/>
    <w:rsid w:val="00F1610E"/>
    <w:rsid w:val="00F161AB"/>
    <w:rsid w:val="00F17BB3"/>
    <w:rsid w:val="00F21CAF"/>
    <w:rsid w:val="00F21D7C"/>
    <w:rsid w:val="00F21E9D"/>
    <w:rsid w:val="00F2235B"/>
    <w:rsid w:val="00F22837"/>
    <w:rsid w:val="00F22888"/>
    <w:rsid w:val="00F25CCE"/>
    <w:rsid w:val="00F25F29"/>
    <w:rsid w:val="00F26523"/>
    <w:rsid w:val="00F27D48"/>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308"/>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517"/>
    <w:rsid w:val="00FA6C03"/>
    <w:rsid w:val="00FA74D5"/>
    <w:rsid w:val="00FA74F8"/>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381E4A66-CA1D-49B2-84E4-14073340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3</cp:revision>
  <cp:lastPrinted>2021-11-15T13:16:00Z</cp:lastPrinted>
  <dcterms:created xsi:type="dcterms:W3CDTF">2023-12-04T21:54:00Z</dcterms:created>
  <dcterms:modified xsi:type="dcterms:W3CDTF">2023-12-06T11:58:00Z</dcterms:modified>
</cp:coreProperties>
</file>