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25AC50C2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C2129E">
        <w:rPr>
          <w:sz w:val="22"/>
          <w:szCs w:val="22"/>
        </w:rPr>
        <w:t>1</w:t>
      </w:r>
      <w:r w:rsidR="00111FCB">
        <w:rPr>
          <w:sz w:val="22"/>
          <w:szCs w:val="22"/>
        </w:rPr>
        <w:t>9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111FCB">
        <w:rPr>
          <w:sz w:val="22"/>
          <w:szCs w:val="22"/>
        </w:rPr>
        <w:t>June</w:t>
      </w:r>
      <w:r w:rsidR="00A0252B"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111FCB">
        <w:rPr>
          <w:b/>
          <w:sz w:val="22"/>
          <w:szCs w:val="22"/>
        </w:rPr>
        <w:t>7:45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29AF152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</w:t>
      </w:r>
      <w:r w:rsidR="0078123E">
        <w:rPr>
          <w:b/>
          <w:sz w:val="22"/>
          <w:szCs w:val="22"/>
        </w:rPr>
        <w:t>welcome</w:t>
      </w:r>
      <w:r w:rsidRPr="006141A4">
        <w:rPr>
          <w:b/>
          <w:sz w:val="22"/>
          <w:szCs w:val="22"/>
        </w:rPr>
        <w:t xml:space="preserve"> to attend</w:t>
      </w:r>
    </w:p>
    <w:p w14:paraId="0C8B87FC" w14:textId="77777777" w:rsidR="0078123E" w:rsidRPr="006141A4" w:rsidRDefault="0078123E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5AB506DB" w:rsidR="007A6CB0" w:rsidRPr="00111FCB" w:rsidRDefault="007A6CB0" w:rsidP="00111FCB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111FCB">
        <w:rPr>
          <w:b/>
          <w:sz w:val="22"/>
          <w:szCs w:val="22"/>
        </w:rPr>
        <w:t>Apologies for absence</w:t>
      </w:r>
      <w:r w:rsidRPr="00111FCB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601DA3D8" w:rsidR="00623B29" w:rsidRPr="00A0053B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5C53D7C0" w14:textId="346F1DA7" w:rsidR="00111FCB" w:rsidRDefault="00111FCB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New Policy for online Parish Council payments</w:t>
      </w:r>
    </w:p>
    <w:p w14:paraId="1211E420" w14:textId="77777777" w:rsidR="00111FCB" w:rsidRPr="00111FCB" w:rsidRDefault="00111FCB" w:rsidP="00111FC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111FCB">
        <w:rPr>
          <w:sz w:val="22"/>
          <w:szCs w:val="22"/>
        </w:rPr>
        <w:t>Approval of Annual Governance statement</w:t>
      </w:r>
    </w:p>
    <w:p w14:paraId="0D633E91" w14:textId="77777777" w:rsidR="00111FCB" w:rsidRPr="00111FCB" w:rsidRDefault="00111FCB" w:rsidP="00111FC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111FCB">
        <w:rPr>
          <w:sz w:val="22"/>
          <w:szCs w:val="22"/>
        </w:rPr>
        <w:t>Approval of the Accounting Statement</w:t>
      </w:r>
    </w:p>
    <w:p w14:paraId="1B529C96" w14:textId="77777777" w:rsidR="00111FCB" w:rsidRPr="00111FCB" w:rsidRDefault="00111FCB" w:rsidP="00111FC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111FCB">
        <w:rPr>
          <w:sz w:val="22"/>
          <w:szCs w:val="22"/>
        </w:rPr>
        <w:t>Receipt of the Internal Auditor’s report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7EE0BDEC" w14:textId="77777777" w:rsidR="000A70DA" w:rsidRPr="000558DD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</w:p>
    <w:p w14:paraId="0EE31361" w14:textId="77777777" w:rsidR="000A70DA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386B2178" w14:textId="42CB817F" w:rsidR="000A70DA" w:rsidRDefault="00111FCB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</w:t>
      </w:r>
      <w:r w:rsidR="000A70DA">
        <w:rPr>
          <w:b/>
          <w:sz w:val="22"/>
          <w:szCs w:val="22"/>
        </w:rPr>
        <w:t>Vehicle Activated Sign for the village</w:t>
      </w:r>
    </w:p>
    <w:p w14:paraId="1D554F79" w14:textId="4537B386" w:rsidR="00111FCB" w:rsidRDefault="000A70DA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Village Hall update </w:t>
      </w:r>
    </w:p>
    <w:p w14:paraId="284079EC" w14:textId="6CF32785" w:rsidR="00111FCB" w:rsidRPr="00111FCB" w:rsidRDefault="00111FCB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Council Insurance Renewal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B542CB" w:rsidRPr="00893098" w14:paraId="28A2597A" w14:textId="77777777" w:rsidTr="00E56C01">
        <w:tc>
          <w:tcPr>
            <w:tcW w:w="1447" w:type="dxa"/>
          </w:tcPr>
          <w:p w14:paraId="2BBD153A" w14:textId="0541D3C0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0FE429D1" w14:textId="49650F24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3F24DEF0" w14:textId="4502C03A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48976E1" w14:textId="17DD649B" w:rsidR="00B542CB" w:rsidRPr="000A70DA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</w:t>
            </w:r>
          </w:p>
        </w:tc>
      </w:tr>
      <w:tr w:rsidR="00B542CB" w:rsidRPr="00893098" w14:paraId="594ECE6F" w14:textId="77777777" w:rsidTr="00E56C01">
        <w:tc>
          <w:tcPr>
            <w:tcW w:w="1447" w:type="dxa"/>
          </w:tcPr>
          <w:p w14:paraId="34C5BF19" w14:textId="0BA22413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23/01444/F</w:t>
            </w:r>
          </w:p>
        </w:tc>
        <w:tc>
          <w:tcPr>
            <w:tcW w:w="3008" w:type="dxa"/>
          </w:tcPr>
          <w:p w14:paraId="2140E6F1" w14:textId="042B6AF7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Fringford Cottage, Main Street, Fringford, OX27 8DP</w:t>
            </w:r>
          </w:p>
        </w:tc>
        <w:tc>
          <w:tcPr>
            <w:tcW w:w="4394" w:type="dxa"/>
          </w:tcPr>
          <w:p w14:paraId="03A6FAA7" w14:textId="77777777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Demolition of infill extension, conservatory, raised terrace and first floor dormer extension.</w:t>
            </w:r>
          </w:p>
          <w:p w14:paraId="37EA8780" w14:textId="77777777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Installation of dormers to rear roof slopes, erection of two storey infill extension, two</w:t>
            </w:r>
          </w:p>
          <w:p w14:paraId="3B5D0122" w14:textId="77777777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storey side extension and single storey rear extension, conversion of existing double</w:t>
            </w:r>
          </w:p>
          <w:p w14:paraId="51E8829E" w14:textId="7A0141B3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garage to annexe, internal refurbishment of existing cottage and associated fenestration</w:t>
            </w:r>
          </w:p>
        </w:tc>
        <w:tc>
          <w:tcPr>
            <w:tcW w:w="1559" w:type="dxa"/>
          </w:tcPr>
          <w:p w14:paraId="5FE7C3C9" w14:textId="00BEA80F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70DA">
              <w:rPr>
                <w:sz w:val="22"/>
                <w:szCs w:val="22"/>
              </w:rPr>
              <w:t>Under Consultation</w:t>
            </w:r>
          </w:p>
        </w:tc>
      </w:tr>
      <w:tr w:rsidR="00B542CB" w:rsidRPr="00893098" w14:paraId="30C11AA6" w14:textId="77777777" w:rsidTr="00E56C01">
        <w:tc>
          <w:tcPr>
            <w:tcW w:w="1447" w:type="dxa"/>
          </w:tcPr>
          <w:p w14:paraId="753A9ACC" w14:textId="596E06D6" w:rsidR="00B542CB" w:rsidRPr="000A70DA" w:rsidRDefault="00B542CB" w:rsidP="00B542CB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lastRenderedPageBreak/>
              <w:t>23/01410/F</w:t>
            </w:r>
          </w:p>
        </w:tc>
        <w:tc>
          <w:tcPr>
            <w:tcW w:w="3008" w:type="dxa"/>
          </w:tcPr>
          <w:p w14:paraId="64518429" w14:textId="7DD26ACC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Hall Farm, Main Street, Fringford, OX27 8DP</w:t>
            </w:r>
          </w:p>
        </w:tc>
        <w:tc>
          <w:tcPr>
            <w:tcW w:w="4394" w:type="dxa"/>
          </w:tcPr>
          <w:p w14:paraId="0F39D837" w14:textId="77777777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Construction of a private all weather riding area including Change of Use of the arena</w:t>
            </w:r>
          </w:p>
          <w:p w14:paraId="39286A22" w14:textId="77777777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  <w:p w14:paraId="26480312" w14:textId="5E7C5E03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area (800sqm) from agricultural to equestrian</w:t>
            </w:r>
          </w:p>
        </w:tc>
        <w:tc>
          <w:tcPr>
            <w:tcW w:w="1559" w:type="dxa"/>
          </w:tcPr>
          <w:p w14:paraId="33AA8BC7" w14:textId="055CE13E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70DA">
              <w:rPr>
                <w:sz w:val="22"/>
                <w:szCs w:val="22"/>
              </w:rPr>
              <w:t>Under Consultation</w:t>
            </w:r>
          </w:p>
        </w:tc>
      </w:tr>
      <w:tr w:rsidR="00B542CB" w:rsidRPr="00893098" w14:paraId="59C239F1" w14:textId="77777777" w:rsidTr="00E56C01">
        <w:tc>
          <w:tcPr>
            <w:tcW w:w="1447" w:type="dxa"/>
          </w:tcPr>
          <w:p w14:paraId="72A928F8" w14:textId="1BB203E2" w:rsidR="00B542CB" w:rsidRPr="000A70DA" w:rsidRDefault="00B542CB" w:rsidP="00B542CB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111FCB">
              <w:rPr>
                <w:b/>
                <w:bCs/>
                <w:sz w:val="22"/>
                <w:szCs w:val="22"/>
              </w:rPr>
              <w:t>23/01368/F</w:t>
            </w:r>
          </w:p>
        </w:tc>
        <w:tc>
          <w:tcPr>
            <w:tcW w:w="3008" w:type="dxa"/>
          </w:tcPr>
          <w:p w14:paraId="5E95B943" w14:textId="54BB7777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Land At Hall Farm, Part Of A4221 Bicester Road, Fringford</w:t>
            </w:r>
          </w:p>
        </w:tc>
        <w:tc>
          <w:tcPr>
            <w:tcW w:w="4394" w:type="dxa"/>
          </w:tcPr>
          <w:p w14:paraId="30F13341" w14:textId="70359DD5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111FCB">
              <w:rPr>
                <w:sz w:val="22"/>
                <w:szCs w:val="22"/>
              </w:rPr>
              <w:t>Change of use of land to a 4 pitch travellers caravan site and erection of stable building</w:t>
            </w:r>
          </w:p>
        </w:tc>
        <w:tc>
          <w:tcPr>
            <w:tcW w:w="1559" w:type="dxa"/>
          </w:tcPr>
          <w:p w14:paraId="30481E61" w14:textId="77777777" w:rsidR="00B542CB" w:rsidRPr="000A70DA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542CB" w:rsidRPr="00893098" w14:paraId="3ACA48D5" w14:textId="77777777" w:rsidTr="00E56C01">
        <w:tc>
          <w:tcPr>
            <w:tcW w:w="1447" w:type="dxa"/>
          </w:tcPr>
          <w:p w14:paraId="0CA065EE" w14:textId="77777777" w:rsidR="00B542CB" w:rsidRPr="000A70DA" w:rsidRDefault="00B542CB" w:rsidP="00B542CB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00730BA5" w14:textId="77777777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892648C" w14:textId="77777777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284421" w14:textId="77777777" w:rsidR="00B542CB" w:rsidRPr="000A70DA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4073668F" w14:textId="74347680" w:rsidR="00B542CB" w:rsidRDefault="00B542CB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6EA09099" w14:textId="360AE858" w:rsidR="00B542CB" w:rsidRDefault="00B542CB" w:rsidP="00B542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Decisions</w:t>
      </w:r>
    </w:p>
    <w:p w14:paraId="64118C68" w14:textId="77777777" w:rsidR="00B542CB" w:rsidRPr="007E7231" w:rsidRDefault="00B542CB" w:rsidP="00B542CB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649"/>
        <w:gridCol w:w="2935"/>
        <w:gridCol w:w="4275"/>
        <w:gridCol w:w="1549"/>
      </w:tblGrid>
      <w:tr w:rsidR="00B542CB" w:rsidRPr="000A70DA" w14:paraId="4FD94BEB" w14:textId="77777777" w:rsidTr="00722003">
        <w:tc>
          <w:tcPr>
            <w:tcW w:w="1447" w:type="dxa"/>
          </w:tcPr>
          <w:p w14:paraId="602C2194" w14:textId="30C4C3D9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137465291"/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18111CBC" w14:textId="36ED0CD2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3881656" w14:textId="23B43C15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76CDCA5D" w14:textId="44C2887B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Decision</w:t>
            </w:r>
          </w:p>
        </w:tc>
      </w:tr>
      <w:bookmarkEnd w:id="0"/>
      <w:tr w:rsidR="00B542CB" w:rsidRPr="000A70DA" w14:paraId="6D262410" w14:textId="77777777" w:rsidTr="00722003">
        <w:tc>
          <w:tcPr>
            <w:tcW w:w="1447" w:type="dxa"/>
          </w:tcPr>
          <w:p w14:paraId="4C584F0B" w14:textId="292B2F77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sz w:val="22"/>
                <w:szCs w:val="22"/>
              </w:rPr>
              <w:t>23/01180/AGN</w:t>
            </w:r>
          </w:p>
        </w:tc>
        <w:tc>
          <w:tcPr>
            <w:tcW w:w="3008" w:type="dxa"/>
          </w:tcPr>
          <w:p w14:paraId="72DD24E5" w14:textId="732A084B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sz w:val="22"/>
                <w:szCs w:val="22"/>
              </w:rPr>
              <w:t> Hall Farm Main Street Fringford Bicester OX27 8DP</w:t>
            </w:r>
          </w:p>
        </w:tc>
        <w:tc>
          <w:tcPr>
            <w:tcW w:w="4394" w:type="dxa"/>
          </w:tcPr>
          <w:p w14:paraId="28DD6578" w14:textId="301FB4D8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sz w:val="22"/>
                <w:szCs w:val="22"/>
              </w:rPr>
              <w:t>Prior approval application for erection of a steel framed agricultural barn, being an extension to an existing steel framed barn</w:t>
            </w:r>
          </w:p>
        </w:tc>
        <w:tc>
          <w:tcPr>
            <w:tcW w:w="1559" w:type="dxa"/>
          </w:tcPr>
          <w:p w14:paraId="508A853C" w14:textId="4627B9F4" w:rsidR="00B542CB" w:rsidRPr="000A70DA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Permission Required</w:t>
            </w:r>
          </w:p>
        </w:tc>
      </w:tr>
    </w:tbl>
    <w:p w14:paraId="1D30C65D" w14:textId="77777777" w:rsid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7951A5F3" w14:textId="77777777" w:rsidR="00B542CB" w:rsidRPr="007222C0" w:rsidRDefault="00B542CB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7823342D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111FCB">
        <w:rPr>
          <w:sz w:val="22"/>
          <w:szCs w:val="22"/>
        </w:rPr>
        <w:t>14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</w:t>
      </w:r>
      <w:r w:rsidR="00111FCB">
        <w:rPr>
          <w:sz w:val="22"/>
          <w:szCs w:val="22"/>
        </w:rPr>
        <w:t>ly</w:t>
      </w:r>
      <w:r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7222C0">
        <w:rPr>
          <w:sz w:val="22"/>
          <w:szCs w:val="22"/>
        </w:rPr>
        <w:t xml:space="preserve"> </w:t>
      </w:r>
    </w:p>
    <w:p w14:paraId="04E73B4C" w14:textId="21C312DB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111FCB">
        <w:rPr>
          <w:sz w:val="22"/>
          <w:szCs w:val="22"/>
        </w:rPr>
        <w:t>24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 w:rsidR="00111FCB">
        <w:rPr>
          <w:sz w:val="22"/>
          <w:szCs w:val="22"/>
        </w:rPr>
        <w:t>ly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22ED22DD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111FCB">
        <w:rPr>
          <w:b/>
          <w:sz w:val="22"/>
          <w:szCs w:val="22"/>
        </w:rPr>
        <w:t>12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111FCB">
        <w:rPr>
          <w:b/>
          <w:sz w:val="22"/>
          <w:szCs w:val="22"/>
        </w:rPr>
        <w:t>June</w:t>
      </w:r>
      <w:r w:rsidR="00A0252B">
        <w:rPr>
          <w:b/>
          <w:sz w:val="22"/>
          <w:szCs w:val="22"/>
        </w:rPr>
        <w:t xml:space="preserve"> 202</w:t>
      </w:r>
      <w:r w:rsidR="000A70DA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7E8D" w14:textId="77777777" w:rsidR="008D79AA" w:rsidRDefault="008D79AA" w:rsidP="00116713">
      <w:r>
        <w:separator/>
      </w:r>
    </w:p>
  </w:endnote>
  <w:endnote w:type="continuationSeparator" w:id="0">
    <w:p w14:paraId="3155EFE7" w14:textId="77777777" w:rsidR="008D79AA" w:rsidRDefault="008D79AA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75F2" w14:textId="77777777" w:rsidR="008D79AA" w:rsidRDefault="008D79AA" w:rsidP="00116713">
      <w:r>
        <w:separator/>
      </w:r>
    </w:p>
  </w:footnote>
  <w:footnote w:type="continuationSeparator" w:id="0">
    <w:p w14:paraId="108D3772" w14:textId="77777777" w:rsidR="008D79AA" w:rsidRDefault="008D79AA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A69A0E06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91405C5"/>
    <w:multiLevelType w:val="hybridMultilevel"/>
    <w:tmpl w:val="8A266E2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51E76"/>
    <w:multiLevelType w:val="multilevel"/>
    <w:tmpl w:val="90EE9FF6"/>
    <w:numStyleLink w:val="MinutesandAgenda"/>
  </w:abstractNum>
  <w:abstractNum w:abstractNumId="19" w15:restartNumberingAfterBreak="0">
    <w:nsid w:val="728C3562"/>
    <w:multiLevelType w:val="hybridMultilevel"/>
    <w:tmpl w:val="A6767586"/>
    <w:lvl w:ilvl="0" w:tplc="CA8CE1F2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C79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4A806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5" w:tplc="5002BF50">
      <w:start w:val="1"/>
      <w:numFmt w:val="lowerRoman"/>
      <w:lvlText w:val="%6)"/>
      <w:lvlJc w:val="left"/>
      <w:pPr>
        <w:ind w:left="4500" w:hanging="720"/>
      </w:pPr>
      <w:rPr>
        <w:rFonts w:cs="Arial" w:hint="default"/>
        <w:b w:val="0"/>
      </w:rPr>
    </w:lvl>
    <w:lvl w:ilvl="6" w:tplc="B59A80D8">
      <w:start w:val="4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078035">
    <w:abstractNumId w:val="0"/>
  </w:num>
  <w:num w:numId="2" w16cid:durableId="254175164">
    <w:abstractNumId w:val="13"/>
  </w:num>
  <w:num w:numId="3" w16cid:durableId="1131442484">
    <w:abstractNumId w:val="11"/>
  </w:num>
  <w:num w:numId="4" w16cid:durableId="1845316957">
    <w:abstractNumId w:val="2"/>
  </w:num>
  <w:num w:numId="5" w16cid:durableId="380986041">
    <w:abstractNumId w:val="18"/>
  </w:num>
  <w:num w:numId="6" w16cid:durableId="1054231565">
    <w:abstractNumId w:val="17"/>
  </w:num>
  <w:num w:numId="7" w16cid:durableId="2135829899">
    <w:abstractNumId w:val="8"/>
  </w:num>
  <w:num w:numId="8" w16cid:durableId="2079788152">
    <w:abstractNumId w:val="10"/>
  </w:num>
  <w:num w:numId="9" w16cid:durableId="1034307072">
    <w:abstractNumId w:val="4"/>
  </w:num>
  <w:num w:numId="10" w16cid:durableId="971129076">
    <w:abstractNumId w:val="16"/>
  </w:num>
  <w:num w:numId="11" w16cid:durableId="714038668">
    <w:abstractNumId w:val="5"/>
  </w:num>
  <w:num w:numId="12" w16cid:durableId="1658608689">
    <w:abstractNumId w:val="14"/>
  </w:num>
  <w:num w:numId="13" w16cid:durableId="1362242580">
    <w:abstractNumId w:val="7"/>
  </w:num>
  <w:num w:numId="14" w16cid:durableId="475952021">
    <w:abstractNumId w:val="9"/>
  </w:num>
  <w:num w:numId="15" w16cid:durableId="5331764">
    <w:abstractNumId w:val="15"/>
  </w:num>
  <w:num w:numId="16" w16cid:durableId="1926717919">
    <w:abstractNumId w:val="6"/>
  </w:num>
  <w:num w:numId="17" w16cid:durableId="1711759069">
    <w:abstractNumId w:val="3"/>
  </w:num>
  <w:num w:numId="18" w16cid:durableId="1601797331">
    <w:abstractNumId w:val="12"/>
  </w:num>
  <w:num w:numId="19" w16cid:durableId="556362044">
    <w:abstractNumId w:val="19"/>
  </w:num>
  <w:num w:numId="20" w16cid:durableId="183645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1FCB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23E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3E7E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D79AA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5631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42CB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3</cp:revision>
  <cp:lastPrinted>2021-04-21T22:12:00Z</cp:lastPrinted>
  <dcterms:created xsi:type="dcterms:W3CDTF">2023-06-12T11:28:00Z</dcterms:created>
  <dcterms:modified xsi:type="dcterms:W3CDTF">2023-06-13T13:09:00Z</dcterms:modified>
</cp:coreProperties>
</file>