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6E1DC4ED"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A21408">
        <w:rPr>
          <w:rFonts w:asciiTheme="minorHAnsi" w:hAnsiTheme="minorHAnsi" w:cstheme="minorHAnsi"/>
          <w:b/>
          <w:szCs w:val="24"/>
        </w:rPr>
        <w:t>25</w:t>
      </w:r>
      <w:r w:rsidR="00A21408" w:rsidRPr="00A21408">
        <w:rPr>
          <w:rFonts w:asciiTheme="minorHAnsi" w:hAnsiTheme="minorHAnsi" w:cstheme="minorHAnsi"/>
          <w:b/>
          <w:szCs w:val="24"/>
          <w:vertAlign w:val="superscript"/>
        </w:rPr>
        <w:t>th</w:t>
      </w:r>
      <w:r w:rsidR="00A21408">
        <w:rPr>
          <w:rFonts w:asciiTheme="minorHAnsi" w:hAnsiTheme="minorHAnsi" w:cstheme="minorHAnsi"/>
          <w:b/>
          <w:szCs w:val="24"/>
        </w:rPr>
        <w:t xml:space="preserve"> April</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8932E9F"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29258A">
        <w:rPr>
          <w:rFonts w:asciiTheme="minorHAnsi" w:hAnsiTheme="minorHAnsi" w:cstheme="minorHAnsi"/>
          <w:szCs w:val="24"/>
        </w:rPr>
        <w:t xml:space="preserve">John </w:t>
      </w:r>
      <w:proofErr w:type="spellStart"/>
      <w:r w:rsidR="0029258A">
        <w:rPr>
          <w:rFonts w:asciiTheme="minorHAnsi" w:hAnsiTheme="minorHAnsi" w:cstheme="minorHAnsi"/>
          <w:szCs w:val="24"/>
        </w:rPr>
        <w:t>Fargin</w:t>
      </w:r>
      <w:proofErr w:type="spellEnd"/>
      <w:r w:rsidR="00686073">
        <w:rPr>
          <w:rFonts w:asciiTheme="minorHAnsi" w:hAnsiTheme="minorHAnsi" w:cstheme="minorHAnsi"/>
          <w:szCs w:val="24"/>
        </w:rPr>
        <w:t>,</w:t>
      </w:r>
      <w:r w:rsidR="00701260">
        <w:rPr>
          <w:rFonts w:asciiTheme="minorHAnsi" w:hAnsiTheme="minorHAnsi" w:cstheme="minorHAnsi"/>
          <w:szCs w:val="24"/>
        </w:rPr>
        <w:t xml:space="preserve"> </w:t>
      </w:r>
      <w:r w:rsidR="001B165E">
        <w:rPr>
          <w:rFonts w:asciiTheme="minorHAnsi" w:hAnsiTheme="minorHAnsi" w:cstheme="minorHAnsi"/>
          <w:szCs w:val="24"/>
        </w:rPr>
        <w:t xml:space="preserve">Phil </w:t>
      </w:r>
      <w:proofErr w:type="spellStart"/>
      <w:r w:rsidR="001B165E">
        <w:rPr>
          <w:rFonts w:asciiTheme="minorHAnsi" w:hAnsiTheme="minorHAnsi" w:cstheme="minorHAnsi"/>
          <w:szCs w:val="24"/>
        </w:rPr>
        <w:t>Davids</w:t>
      </w:r>
      <w:proofErr w:type="spellEnd"/>
      <w:r w:rsidR="001B165E">
        <w:rPr>
          <w:rFonts w:asciiTheme="minorHAnsi" w:hAnsiTheme="minorHAnsi" w:cstheme="minorHAnsi"/>
          <w:szCs w:val="24"/>
        </w:rPr>
        <w:t xml:space="preserve">-Austin, Robert </w:t>
      </w:r>
      <w:proofErr w:type="spellStart"/>
      <w:r w:rsidR="00B6213D">
        <w:rPr>
          <w:rFonts w:asciiTheme="minorHAnsi" w:hAnsiTheme="minorHAnsi" w:cstheme="minorHAnsi"/>
          <w:szCs w:val="24"/>
        </w:rPr>
        <w:t>Gue</w:t>
      </w:r>
      <w:proofErr w:type="spellEnd"/>
      <w:r w:rsidR="001B165E">
        <w:rPr>
          <w:rFonts w:asciiTheme="minorHAnsi" w:hAnsiTheme="minorHAnsi" w:cstheme="minorHAnsi"/>
          <w:szCs w:val="24"/>
        </w:rPr>
        <w:t xml:space="preserve">, </w:t>
      </w:r>
      <w:r w:rsidR="00542480">
        <w:rPr>
          <w:rFonts w:asciiTheme="minorHAnsi" w:hAnsiTheme="minorHAnsi" w:cstheme="minorHAnsi"/>
          <w:szCs w:val="24"/>
        </w:rPr>
        <w:t>Hayley Ryder,  Les Harris</w:t>
      </w:r>
      <w:r w:rsidR="009F1272">
        <w:rPr>
          <w:rFonts w:asciiTheme="minorHAnsi" w:hAnsiTheme="minorHAnsi" w:cstheme="minorHAnsi"/>
          <w:szCs w:val="24"/>
        </w:rPr>
        <w:t>, Ginny Hope</w:t>
      </w:r>
    </w:p>
    <w:p w14:paraId="61784392" w14:textId="77777777" w:rsidR="00155B6B" w:rsidRPr="00A52374" w:rsidRDefault="00155B6B" w:rsidP="00A52374">
      <w:pPr>
        <w:pStyle w:val="ListParagraph"/>
        <w:tabs>
          <w:tab w:val="left" w:pos="1890"/>
        </w:tabs>
        <w:ind w:left="360"/>
      </w:pPr>
    </w:p>
    <w:p w14:paraId="6FA15E5E" w14:textId="4F732FAA"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E01118">
        <w:rPr>
          <w:rFonts w:asciiTheme="minorHAnsi" w:hAnsiTheme="minorHAnsi" w:cstheme="minorHAnsi"/>
          <w:szCs w:val="24"/>
        </w:rPr>
        <w:t xml:space="preserve">1 member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7C6663C2" w14:textId="001C2308" w:rsidR="00944657" w:rsidRPr="00E41482" w:rsidRDefault="0A333E03" w:rsidP="0A333E03">
      <w:pPr>
        <w:pStyle w:val="ListParagraph"/>
        <w:numPr>
          <w:ilvl w:val="0"/>
          <w:numId w:val="1"/>
        </w:numPr>
        <w:tabs>
          <w:tab w:val="left" w:pos="8910"/>
        </w:tabs>
        <w:spacing w:line="276" w:lineRule="auto"/>
        <w:rPr>
          <w:b/>
          <w:bCs/>
          <w:sz w:val="22"/>
          <w:szCs w:val="22"/>
        </w:rPr>
      </w:pPr>
      <w:r w:rsidRPr="0A333E03">
        <w:rPr>
          <w:b/>
          <w:bCs/>
          <w:sz w:val="22"/>
          <w:szCs w:val="22"/>
        </w:rPr>
        <w:t>Apologies for absence</w:t>
      </w:r>
      <w:r w:rsidRPr="0A333E03">
        <w:rPr>
          <w:sz w:val="22"/>
          <w:szCs w:val="22"/>
        </w:rPr>
        <w:t xml:space="preserve"> – to receive apologies</w:t>
      </w:r>
      <w:r w:rsidR="00A21408">
        <w:rPr>
          <w:sz w:val="22"/>
          <w:szCs w:val="22"/>
        </w:rPr>
        <w:t xml:space="preserve"> for Cllr </w:t>
      </w:r>
      <w:r w:rsidR="00A21408">
        <w:rPr>
          <w:rFonts w:asciiTheme="minorHAnsi" w:hAnsiTheme="minorHAnsi" w:cstheme="minorHAnsi"/>
          <w:szCs w:val="24"/>
        </w:rPr>
        <w:t>David McCullagh.</w:t>
      </w:r>
      <w:r w:rsidRPr="0A333E03">
        <w:rPr>
          <w:sz w:val="22"/>
          <w:szCs w:val="22"/>
        </w:rPr>
        <w:t xml:space="preserve"> Cllr </w:t>
      </w:r>
      <w:proofErr w:type="spellStart"/>
      <w:r w:rsidRPr="0A333E03">
        <w:rPr>
          <w:sz w:val="22"/>
          <w:szCs w:val="22"/>
        </w:rPr>
        <w:t>Corkin</w:t>
      </w:r>
      <w:proofErr w:type="spellEnd"/>
      <w:r w:rsidRPr="0A333E03">
        <w:rPr>
          <w:sz w:val="22"/>
          <w:szCs w:val="22"/>
        </w:rPr>
        <w:t xml:space="preserve"> sent his apologies.</w:t>
      </w:r>
    </w:p>
    <w:p w14:paraId="231A5829" w14:textId="372F272D" w:rsidR="003F5D35" w:rsidRPr="003F5D35" w:rsidRDefault="000912A8" w:rsidP="003F5D3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w:t>
      </w:r>
      <w:proofErr w:type="gramStart"/>
      <w:r w:rsidRPr="006141A4">
        <w:rPr>
          <w:b/>
          <w:sz w:val="22"/>
          <w:szCs w:val="22"/>
        </w:rPr>
        <w:t>gifts</w:t>
      </w:r>
      <w:proofErr w:type="gramEnd"/>
      <w:r w:rsidRPr="006141A4">
        <w:rPr>
          <w:b/>
          <w:sz w:val="22"/>
          <w:szCs w:val="22"/>
        </w:rPr>
        <w:t xml:space="preserve"> and hospitality</w:t>
      </w:r>
      <w:r w:rsidR="00A21408">
        <w:rPr>
          <w:b/>
          <w:sz w:val="22"/>
          <w:szCs w:val="22"/>
        </w:rPr>
        <w:t xml:space="preserve"> </w:t>
      </w:r>
      <w:r w:rsidR="00C2639E">
        <w:rPr>
          <w:b/>
          <w:sz w:val="22"/>
          <w:szCs w:val="22"/>
        </w:rPr>
        <w:t>–</w:t>
      </w:r>
      <w:r w:rsidR="00A21408">
        <w:rPr>
          <w:b/>
          <w:sz w:val="22"/>
          <w:szCs w:val="22"/>
        </w:rPr>
        <w:t xml:space="preserve"> </w:t>
      </w:r>
      <w:r w:rsidR="00C2639E">
        <w:rPr>
          <w:bCs/>
          <w:sz w:val="22"/>
          <w:szCs w:val="22"/>
        </w:rPr>
        <w:t>Cllrs Fargin (Bancroft) and Ryder (The Spinney) declared an Interest on item 7 (b) Trees</w:t>
      </w:r>
    </w:p>
    <w:p w14:paraId="5A0EB917" w14:textId="26FEBB2C" w:rsidR="00944657" w:rsidRPr="00C2639E" w:rsidRDefault="00944657" w:rsidP="00944657">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r w:rsidRPr="00E01118">
        <w:rPr>
          <w:b/>
          <w:bCs/>
          <w:sz w:val="22"/>
          <w:szCs w:val="22"/>
        </w:rPr>
        <w:t xml:space="preserve">to receive questions from members of the public relating to items on the </w:t>
      </w:r>
      <w:r w:rsidR="00E97602" w:rsidRPr="00E01118">
        <w:rPr>
          <w:b/>
          <w:bCs/>
          <w:sz w:val="22"/>
          <w:szCs w:val="22"/>
        </w:rPr>
        <w:t>agenda</w:t>
      </w:r>
      <w:r w:rsidRPr="00E01118">
        <w:rPr>
          <w:b/>
          <w:bCs/>
          <w:sz w:val="22"/>
          <w:szCs w:val="22"/>
        </w:rPr>
        <w:t>, in accordance with the Council’s Code of Conduct and standing orders</w:t>
      </w:r>
      <w:r>
        <w:rPr>
          <w:sz w:val="22"/>
          <w:szCs w:val="22"/>
        </w:rPr>
        <w:t>.</w:t>
      </w:r>
    </w:p>
    <w:p w14:paraId="155F47F3" w14:textId="3A392EA6" w:rsidR="00C2639E" w:rsidRDefault="00C2639E" w:rsidP="00C2639E">
      <w:pPr>
        <w:pStyle w:val="ListParagraph"/>
        <w:numPr>
          <w:ilvl w:val="0"/>
          <w:numId w:val="16"/>
        </w:numPr>
        <w:tabs>
          <w:tab w:val="left" w:pos="8910"/>
        </w:tabs>
        <w:spacing w:line="276" w:lineRule="auto"/>
        <w:rPr>
          <w:bCs/>
          <w:sz w:val="22"/>
          <w:szCs w:val="22"/>
        </w:rPr>
      </w:pPr>
      <w:r w:rsidRPr="000261B9">
        <w:rPr>
          <w:bCs/>
          <w:sz w:val="22"/>
          <w:szCs w:val="22"/>
        </w:rPr>
        <w:t>A mem</w:t>
      </w:r>
      <w:r w:rsidR="000261B9" w:rsidRPr="000261B9">
        <w:rPr>
          <w:bCs/>
          <w:sz w:val="22"/>
          <w:szCs w:val="22"/>
        </w:rPr>
        <w:t>ber of the public conveyed a message from a resident that they would oppose the removal of the trees on Church Lane. They would however accept some pollarding of the trees.</w:t>
      </w:r>
    </w:p>
    <w:p w14:paraId="3EBF7996" w14:textId="51E0C9E3" w:rsidR="002C236A" w:rsidRPr="000261B9" w:rsidRDefault="002C236A" w:rsidP="00C2639E">
      <w:pPr>
        <w:pStyle w:val="ListParagraph"/>
        <w:numPr>
          <w:ilvl w:val="0"/>
          <w:numId w:val="16"/>
        </w:numPr>
        <w:tabs>
          <w:tab w:val="left" w:pos="8910"/>
        </w:tabs>
        <w:spacing w:line="276" w:lineRule="auto"/>
        <w:rPr>
          <w:bCs/>
          <w:sz w:val="22"/>
          <w:szCs w:val="22"/>
        </w:rPr>
      </w:pPr>
      <w:r>
        <w:rPr>
          <w:bCs/>
          <w:sz w:val="22"/>
          <w:szCs w:val="22"/>
        </w:rPr>
        <w:t>The Parish Councillors involved were thanked for their support in resolving the issue of the tree at Bancroft.</w:t>
      </w:r>
    </w:p>
    <w:p w14:paraId="10B74618" w14:textId="21706AA5" w:rsidR="00FD3689" w:rsidRPr="003B7C38" w:rsidRDefault="0A333E03" w:rsidP="000261B9">
      <w:pPr>
        <w:pStyle w:val="ListParagraph"/>
        <w:numPr>
          <w:ilvl w:val="0"/>
          <w:numId w:val="1"/>
        </w:numPr>
        <w:tabs>
          <w:tab w:val="left" w:pos="8910"/>
        </w:tabs>
        <w:spacing w:line="276" w:lineRule="auto"/>
        <w:rPr>
          <w:bCs/>
          <w:sz w:val="22"/>
          <w:szCs w:val="22"/>
        </w:rPr>
      </w:pPr>
      <w:r w:rsidRPr="0A333E03">
        <w:rPr>
          <w:b/>
          <w:bCs/>
          <w:sz w:val="22"/>
          <w:szCs w:val="22"/>
        </w:rPr>
        <w:t>Updates from County &amp; District Councillors –</w:t>
      </w:r>
      <w:r w:rsidR="00FB7D86">
        <w:rPr>
          <w:b/>
          <w:bCs/>
          <w:sz w:val="22"/>
          <w:szCs w:val="22"/>
        </w:rPr>
        <w:t xml:space="preserve"> See item on Ox / Ca</w:t>
      </w:r>
      <w:r w:rsidR="00287348">
        <w:rPr>
          <w:b/>
          <w:bCs/>
          <w:sz w:val="22"/>
          <w:szCs w:val="22"/>
        </w:rPr>
        <w:t>m</w:t>
      </w:r>
    </w:p>
    <w:p w14:paraId="780A1A36" w14:textId="1AA025EA" w:rsidR="00944657" w:rsidRPr="00E41482" w:rsidRDefault="00944657" w:rsidP="00944657">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of the </w:t>
      </w:r>
      <w:r>
        <w:rPr>
          <w:sz w:val="22"/>
          <w:szCs w:val="22"/>
        </w:rPr>
        <w:t xml:space="preserve">last </w:t>
      </w:r>
      <w:r w:rsidRPr="006141A4">
        <w:rPr>
          <w:sz w:val="22"/>
          <w:szCs w:val="22"/>
        </w:rPr>
        <w:t>Parish Council Meeting</w:t>
      </w:r>
      <w:r>
        <w:rPr>
          <w:sz w:val="22"/>
          <w:szCs w:val="22"/>
        </w:rPr>
        <w:t>. – The minutes of the meeting held on the</w:t>
      </w:r>
      <w:r w:rsidR="00143D7B">
        <w:rPr>
          <w:sz w:val="22"/>
          <w:szCs w:val="22"/>
        </w:rPr>
        <w:t xml:space="preserve"> </w:t>
      </w:r>
      <w:r w:rsidR="00A21408">
        <w:rPr>
          <w:sz w:val="22"/>
          <w:szCs w:val="22"/>
        </w:rPr>
        <w:t>21 March</w:t>
      </w:r>
      <w:r>
        <w:rPr>
          <w:sz w:val="22"/>
          <w:szCs w:val="22"/>
        </w:rPr>
        <w:t xml:space="preserve"> 202</w:t>
      </w:r>
      <w:r w:rsidR="000B4F46">
        <w:rPr>
          <w:sz w:val="22"/>
          <w:szCs w:val="22"/>
        </w:rPr>
        <w:t>2</w:t>
      </w:r>
      <w:r>
        <w:rPr>
          <w:sz w:val="22"/>
          <w:szCs w:val="22"/>
        </w:rPr>
        <w:t xml:space="preserve"> were unanimously approved.</w:t>
      </w:r>
    </w:p>
    <w:p w14:paraId="6CE5562D" w14:textId="77777777" w:rsidR="00E41482" w:rsidRPr="006141A4" w:rsidRDefault="00E41482" w:rsidP="00E41482">
      <w:pPr>
        <w:pStyle w:val="ListParagraph"/>
        <w:numPr>
          <w:ilvl w:val="0"/>
          <w:numId w:val="1"/>
        </w:numPr>
        <w:tabs>
          <w:tab w:val="decimal" w:pos="8910"/>
        </w:tabs>
        <w:spacing w:line="276" w:lineRule="auto"/>
        <w:rPr>
          <w:b/>
          <w:sz w:val="22"/>
          <w:szCs w:val="22"/>
        </w:rPr>
      </w:pPr>
      <w:r w:rsidRPr="006141A4">
        <w:rPr>
          <w:b/>
          <w:sz w:val="22"/>
          <w:szCs w:val="22"/>
        </w:rPr>
        <w:t>Finance</w:t>
      </w:r>
    </w:p>
    <w:p w14:paraId="3527EDCA" w14:textId="41786D86" w:rsidR="00E41482" w:rsidRPr="006141A4"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receive the monthly bank reconciliation</w:t>
      </w:r>
      <w:r w:rsidR="0061068B">
        <w:rPr>
          <w:sz w:val="22"/>
          <w:szCs w:val="22"/>
        </w:rPr>
        <w:t xml:space="preserve"> – </w:t>
      </w:r>
      <w:r w:rsidR="00686073">
        <w:rPr>
          <w:sz w:val="22"/>
          <w:szCs w:val="22"/>
        </w:rPr>
        <w:t xml:space="preserve">The Parish Council reviewed and approved the accounts. </w:t>
      </w:r>
    </w:p>
    <w:p w14:paraId="57DA3885" w14:textId="0CDB3663" w:rsidR="00E41482"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consider invoices for payment.</w:t>
      </w:r>
      <w:r w:rsidR="0061068B">
        <w:rPr>
          <w:sz w:val="22"/>
          <w:szCs w:val="22"/>
        </w:rPr>
        <w:t xml:space="preserve"> – Invoices were reviewed and approved by Councillors</w:t>
      </w:r>
      <w:r w:rsidR="00686073">
        <w:rPr>
          <w:sz w:val="22"/>
          <w:szCs w:val="22"/>
        </w:rPr>
        <w:t>.</w:t>
      </w:r>
      <w:r w:rsidR="00143D7B">
        <w:rPr>
          <w:sz w:val="22"/>
          <w:szCs w:val="22"/>
        </w:rPr>
        <w:t xml:space="preserve"> </w:t>
      </w:r>
    </w:p>
    <w:p w14:paraId="3478CDA1" w14:textId="77777777" w:rsidR="00E41482" w:rsidRPr="00F607E2" w:rsidRDefault="00E41482" w:rsidP="00E41482">
      <w:pPr>
        <w:pStyle w:val="ListParagraph"/>
        <w:numPr>
          <w:ilvl w:val="0"/>
          <w:numId w:val="1"/>
        </w:numPr>
        <w:tabs>
          <w:tab w:val="decimal" w:pos="8910"/>
        </w:tabs>
        <w:spacing w:line="276" w:lineRule="auto"/>
        <w:rPr>
          <w:b/>
          <w:sz w:val="22"/>
          <w:szCs w:val="22"/>
        </w:rPr>
      </w:pPr>
      <w:r w:rsidRPr="006141A4">
        <w:rPr>
          <w:b/>
          <w:sz w:val="22"/>
          <w:szCs w:val="22"/>
        </w:rPr>
        <w:t xml:space="preserve">Parish Matters – </w:t>
      </w:r>
      <w:r w:rsidRPr="006141A4">
        <w:rPr>
          <w:sz w:val="22"/>
          <w:szCs w:val="22"/>
        </w:rPr>
        <w:t>to discuss where necessary</w:t>
      </w:r>
    </w:p>
    <w:p w14:paraId="59289F11" w14:textId="2F95ECD6" w:rsidR="000261B9" w:rsidRDefault="000261B9" w:rsidP="000261B9">
      <w:pPr>
        <w:pStyle w:val="ListParagraph"/>
        <w:numPr>
          <w:ilvl w:val="1"/>
          <w:numId w:val="1"/>
        </w:numPr>
        <w:tabs>
          <w:tab w:val="left" w:pos="8910"/>
        </w:tabs>
        <w:spacing w:line="276" w:lineRule="auto"/>
        <w:rPr>
          <w:b/>
          <w:sz w:val="22"/>
          <w:szCs w:val="22"/>
        </w:rPr>
      </w:pPr>
      <w:r w:rsidRPr="006141A4">
        <w:rPr>
          <w:b/>
          <w:sz w:val="22"/>
          <w:szCs w:val="22"/>
        </w:rPr>
        <w:t>Village Groups</w:t>
      </w:r>
      <w:r w:rsidRPr="00D777AB">
        <w:rPr>
          <w:b/>
          <w:sz w:val="22"/>
          <w:szCs w:val="22"/>
        </w:rPr>
        <w:t xml:space="preserve"> – to receive an update from any of the Village Groups </w:t>
      </w:r>
    </w:p>
    <w:p w14:paraId="25ABA389" w14:textId="605C5482" w:rsidR="001F69B6" w:rsidRPr="006141A4" w:rsidRDefault="001F69B6" w:rsidP="001F69B6">
      <w:pPr>
        <w:pStyle w:val="ListParagraph"/>
        <w:numPr>
          <w:ilvl w:val="2"/>
          <w:numId w:val="1"/>
        </w:numPr>
        <w:tabs>
          <w:tab w:val="left" w:pos="8910"/>
        </w:tabs>
        <w:spacing w:line="276" w:lineRule="auto"/>
        <w:rPr>
          <w:b/>
          <w:sz w:val="22"/>
          <w:szCs w:val="22"/>
        </w:rPr>
      </w:pPr>
      <w:r>
        <w:rPr>
          <w:b/>
          <w:sz w:val="22"/>
          <w:szCs w:val="22"/>
        </w:rPr>
        <w:t xml:space="preserve">Village Hall – </w:t>
      </w:r>
      <w:r w:rsidRPr="00060530">
        <w:rPr>
          <w:bCs/>
          <w:sz w:val="22"/>
          <w:szCs w:val="22"/>
        </w:rPr>
        <w:t>Ultrafast Broadband has been installed</w:t>
      </w:r>
      <w:r w:rsidR="002C236A">
        <w:rPr>
          <w:bCs/>
          <w:sz w:val="22"/>
          <w:szCs w:val="22"/>
        </w:rPr>
        <w:t xml:space="preserve"> and has resulted in a reduction in monthly costs.</w:t>
      </w:r>
      <w:r w:rsidRPr="00060530">
        <w:rPr>
          <w:bCs/>
          <w:sz w:val="22"/>
          <w:szCs w:val="22"/>
        </w:rPr>
        <w:t xml:space="preserve"> The Booking </w:t>
      </w:r>
      <w:r w:rsidR="00287348">
        <w:rPr>
          <w:bCs/>
          <w:sz w:val="22"/>
          <w:szCs w:val="22"/>
        </w:rPr>
        <w:t>C</w:t>
      </w:r>
      <w:r w:rsidR="00287348" w:rsidRPr="00060530">
        <w:rPr>
          <w:bCs/>
          <w:sz w:val="22"/>
          <w:szCs w:val="22"/>
        </w:rPr>
        <w:t xml:space="preserve">lerk </w:t>
      </w:r>
      <w:r w:rsidRPr="00060530">
        <w:rPr>
          <w:bCs/>
          <w:sz w:val="22"/>
          <w:szCs w:val="22"/>
        </w:rPr>
        <w:t>is settling in well.</w:t>
      </w:r>
      <w:r w:rsidR="002C236A">
        <w:rPr>
          <w:bCs/>
          <w:sz w:val="22"/>
          <w:szCs w:val="22"/>
        </w:rPr>
        <w:t xml:space="preserve"> A marketing project has begun to </w:t>
      </w:r>
      <w:r w:rsidR="00290B8A">
        <w:rPr>
          <w:bCs/>
          <w:sz w:val="22"/>
          <w:szCs w:val="22"/>
        </w:rPr>
        <w:t>increase bookings.</w:t>
      </w:r>
    </w:p>
    <w:p w14:paraId="066B2EA3" w14:textId="764F4059" w:rsidR="000261B9" w:rsidRDefault="000261B9" w:rsidP="000261B9">
      <w:pPr>
        <w:pStyle w:val="ListParagraph"/>
        <w:numPr>
          <w:ilvl w:val="1"/>
          <w:numId w:val="1"/>
        </w:numPr>
        <w:tabs>
          <w:tab w:val="left" w:pos="8910"/>
        </w:tabs>
        <w:spacing w:line="276" w:lineRule="auto"/>
        <w:rPr>
          <w:b/>
          <w:sz w:val="22"/>
          <w:szCs w:val="22"/>
        </w:rPr>
      </w:pPr>
      <w:r>
        <w:rPr>
          <w:b/>
          <w:sz w:val="22"/>
          <w:szCs w:val="22"/>
        </w:rPr>
        <w:t>Trees – including by the Church</w:t>
      </w:r>
    </w:p>
    <w:p w14:paraId="59648659" w14:textId="5122F0BE" w:rsidR="00BF1C7C" w:rsidRPr="00BF1C7C" w:rsidRDefault="00BF1C7C" w:rsidP="00BF1C7C">
      <w:pPr>
        <w:pStyle w:val="ListParagraph"/>
        <w:numPr>
          <w:ilvl w:val="2"/>
          <w:numId w:val="1"/>
        </w:numPr>
        <w:tabs>
          <w:tab w:val="left" w:pos="8910"/>
        </w:tabs>
        <w:spacing w:line="276" w:lineRule="auto"/>
        <w:rPr>
          <w:b/>
          <w:sz w:val="22"/>
          <w:szCs w:val="22"/>
        </w:rPr>
      </w:pPr>
      <w:r>
        <w:rPr>
          <w:b/>
          <w:sz w:val="22"/>
          <w:szCs w:val="22"/>
        </w:rPr>
        <w:t xml:space="preserve">Bancroft – </w:t>
      </w:r>
      <w:r w:rsidRPr="00BF1C7C">
        <w:rPr>
          <w:bCs/>
          <w:sz w:val="22"/>
          <w:szCs w:val="22"/>
        </w:rPr>
        <w:t>Cllr F</w:t>
      </w:r>
      <w:r w:rsidR="008455ED">
        <w:rPr>
          <w:bCs/>
          <w:sz w:val="22"/>
          <w:szCs w:val="22"/>
        </w:rPr>
        <w:t>ar</w:t>
      </w:r>
      <w:r w:rsidRPr="00BF1C7C">
        <w:rPr>
          <w:bCs/>
          <w:sz w:val="22"/>
          <w:szCs w:val="22"/>
        </w:rPr>
        <w:t xml:space="preserve">gin updated that Carter Jonas have </w:t>
      </w:r>
      <w:r w:rsidR="00287348">
        <w:rPr>
          <w:bCs/>
          <w:sz w:val="22"/>
          <w:szCs w:val="22"/>
        </w:rPr>
        <w:t xml:space="preserve">finally </w:t>
      </w:r>
      <w:r w:rsidRPr="00BF1C7C">
        <w:rPr>
          <w:bCs/>
          <w:sz w:val="22"/>
          <w:szCs w:val="22"/>
        </w:rPr>
        <w:t xml:space="preserve">accepted that the tree that has </w:t>
      </w:r>
      <w:proofErr w:type="gramStart"/>
      <w:r w:rsidRPr="00BF1C7C">
        <w:rPr>
          <w:bCs/>
          <w:sz w:val="22"/>
          <w:szCs w:val="22"/>
        </w:rPr>
        <w:t>fallen down</w:t>
      </w:r>
      <w:proofErr w:type="gramEnd"/>
      <w:r w:rsidRPr="00BF1C7C">
        <w:rPr>
          <w:bCs/>
          <w:sz w:val="22"/>
          <w:szCs w:val="22"/>
        </w:rPr>
        <w:t xml:space="preserve"> is on </w:t>
      </w:r>
      <w:r w:rsidR="00287348">
        <w:rPr>
          <w:bCs/>
          <w:sz w:val="22"/>
          <w:szCs w:val="22"/>
        </w:rPr>
        <w:t xml:space="preserve">the </w:t>
      </w:r>
      <w:r w:rsidRPr="00BF1C7C">
        <w:rPr>
          <w:bCs/>
          <w:sz w:val="22"/>
          <w:szCs w:val="22"/>
        </w:rPr>
        <w:t>property</w:t>
      </w:r>
      <w:r w:rsidR="00287348" w:rsidRPr="00287348">
        <w:rPr>
          <w:bCs/>
          <w:sz w:val="22"/>
          <w:szCs w:val="22"/>
        </w:rPr>
        <w:t xml:space="preserve"> </w:t>
      </w:r>
      <w:r w:rsidR="00287348">
        <w:rPr>
          <w:bCs/>
          <w:sz w:val="22"/>
          <w:szCs w:val="22"/>
        </w:rPr>
        <w:t xml:space="preserve">of their clients, </w:t>
      </w:r>
      <w:r w:rsidR="00287348" w:rsidRPr="00BF1C7C">
        <w:rPr>
          <w:bCs/>
          <w:sz w:val="22"/>
          <w:szCs w:val="22"/>
        </w:rPr>
        <w:t>t</w:t>
      </w:r>
      <w:r w:rsidR="00287348">
        <w:rPr>
          <w:bCs/>
          <w:sz w:val="22"/>
          <w:szCs w:val="22"/>
        </w:rPr>
        <w:t>he Oxford Diocese</w:t>
      </w:r>
      <w:r w:rsidRPr="00BF1C7C">
        <w:rPr>
          <w:bCs/>
          <w:sz w:val="22"/>
          <w:szCs w:val="22"/>
        </w:rPr>
        <w:t>. They are now seeking quotes to remove the tree.</w:t>
      </w:r>
    </w:p>
    <w:p w14:paraId="1E8794CE" w14:textId="4ACFFC41" w:rsidR="00BF1C7C" w:rsidRDefault="00BF1C7C" w:rsidP="00BF1C7C">
      <w:pPr>
        <w:pStyle w:val="ListParagraph"/>
        <w:numPr>
          <w:ilvl w:val="2"/>
          <w:numId w:val="1"/>
        </w:numPr>
        <w:tabs>
          <w:tab w:val="left" w:pos="8910"/>
        </w:tabs>
        <w:spacing w:line="276" w:lineRule="auto"/>
        <w:rPr>
          <w:b/>
          <w:sz w:val="22"/>
          <w:szCs w:val="22"/>
        </w:rPr>
      </w:pPr>
      <w:r>
        <w:rPr>
          <w:b/>
          <w:sz w:val="22"/>
          <w:szCs w:val="22"/>
        </w:rPr>
        <w:t xml:space="preserve">Trees by the church – </w:t>
      </w:r>
      <w:r w:rsidR="00060530" w:rsidRPr="00060530">
        <w:rPr>
          <w:bCs/>
          <w:sz w:val="22"/>
          <w:szCs w:val="22"/>
        </w:rPr>
        <w:t>Cllrs Harris and Ryder to meet the Land Agent once a date has been provided.</w:t>
      </w:r>
      <w:r w:rsidR="00060530">
        <w:rPr>
          <w:b/>
          <w:sz w:val="22"/>
          <w:szCs w:val="22"/>
        </w:rPr>
        <w:t xml:space="preserve"> </w:t>
      </w:r>
      <w:r w:rsidRPr="00060530">
        <w:rPr>
          <w:bCs/>
          <w:sz w:val="22"/>
          <w:szCs w:val="22"/>
        </w:rPr>
        <w:t xml:space="preserve">It was resolved to </w:t>
      </w:r>
      <w:r w:rsidR="00060530" w:rsidRPr="00060530">
        <w:rPr>
          <w:bCs/>
          <w:sz w:val="22"/>
          <w:szCs w:val="22"/>
        </w:rPr>
        <w:t xml:space="preserve">re-examine the Beech tree in a </w:t>
      </w:r>
      <w:proofErr w:type="spellStart"/>
      <w:proofErr w:type="gramStart"/>
      <w:r w:rsidR="00060530" w:rsidRPr="00060530">
        <w:rPr>
          <w:bCs/>
          <w:sz w:val="22"/>
          <w:szCs w:val="22"/>
        </w:rPr>
        <w:t>years</w:t>
      </w:r>
      <w:proofErr w:type="gramEnd"/>
      <w:r w:rsidR="00060530" w:rsidRPr="00060530">
        <w:rPr>
          <w:bCs/>
          <w:sz w:val="22"/>
          <w:szCs w:val="22"/>
        </w:rPr>
        <w:t xml:space="preserve"> time</w:t>
      </w:r>
      <w:proofErr w:type="spellEnd"/>
      <w:r w:rsidR="00060530" w:rsidRPr="00060530">
        <w:rPr>
          <w:bCs/>
          <w:sz w:val="22"/>
          <w:szCs w:val="22"/>
        </w:rPr>
        <w:t xml:space="preserve">. The Council resolved </w:t>
      </w:r>
      <w:r w:rsidR="007B697B">
        <w:rPr>
          <w:bCs/>
          <w:sz w:val="22"/>
          <w:szCs w:val="22"/>
        </w:rPr>
        <w:t xml:space="preserve">that it </w:t>
      </w:r>
      <w:r w:rsidR="002C236A">
        <w:rPr>
          <w:bCs/>
          <w:sz w:val="22"/>
          <w:szCs w:val="22"/>
        </w:rPr>
        <w:t xml:space="preserve">is </w:t>
      </w:r>
      <w:r w:rsidR="007B697B">
        <w:rPr>
          <w:bCs/>
          <w:sz w:val="22"/>
          <w:szCs w:val="22"/>
        </w:rPr>
        <w:t xml:space="preserve">the </w:t>
      </w:r>
      <w:r w:rsidR="00060530" w:rsidRPr="00060530">
        <w:rPr>
          <w:bCs/>
          <w:sz w:val="22"/>
          <w:szCs w:val="22"/>
        </w:rPr>
        <w:t xml:space="preserve">intention is for the </w:t>
      </w:r>
      <w:r w:rsidR="00287348">
        <w:rPr>
          <w:bCs/>
          <w:sz w:val="22"/>
          <w:szCs w:val="22"/>
        </w:rPr>
        <w:t xml:space="preserve">other </w:t>
      </w:r>
      <w:r w:rsidR="00060530" w:rsidRPr="00060530">
        <w:rPr>
          <w:bCs/>
          <w:sz w:val="22"/>
          <w:szCs w:val="22"/>
        </w:rPr>
        <w:t xml:space="preserve">trees to be </w:t>
      </w:r>
      <w:proofErr w:type="spellStart"/>
      <w:r w:rsidR="00060530" w:rsidRPr="00060530">
        <w:rPr>
          <w:bCs/>
          <w:sz w:val="22"/>
          <w:szCs w:val="22"/>
        </w:rPr>
        <w:t>pollarded</w:t>
      </w:r>
      <w:proofErr w:type="spellEnd"/>
      <w:r w:rsidR="00060530" w:rsidRPr="00060530">
        <w:rPr>
          <w:bCs/>
          <w:sz w:val="22"/>
          <w:szCs w:val="22"/>
        </w:rPr>
        <w:t xml:space="preserve"> rather than </w:t>
      </w:r>
      <w:r w:rsidR="007B697B" w:rsidRPr="00060530">
        <w:rPr>
          <w:bCs/>
          <w:sz w:val="22"/>
          <w:szCs w:val="22"/>
        </w:rPr>
        <w:t>fell</w:t>
      </w:r>
      <w:r w:rsidR="007B697B">
        <w:rPr>
          <w:bCs/>
          <w:sz w:val="22"/>
          <w:szCs w:val="22"/>
        </w:rPr>
        <w:t xml:space="preserve">ed </w:t>
      </w:r>
      <w:r w:rsidR="00290B8A">
        <w:rPr>
          <w:bCs/>
          <w:sz w:val="22"/>
          <w:szCs w:val="22"/>
        </w:rPr>
        <w:t>except for</w:t>
      </w:r>
      <w:r w:rsidR="00287348">
        <w:rPr>
          <w:bCs/>
          <w:sz w:val="22"/>
          <w:szCs w:val="22"/>
        </w:rPr>
        <w:t xml:space="preserve"> one tree that is in poor condition</w:t>
      </w:r>
      <w:r w:rsidR="007B697B">
        <w:rPr>
          <w:bCs/>
          <w:sz w:val="22"/>
          <w:szCs w:val="22"/>
        </w:rPr>
        <w:t>.</w:t>
      </w:r>
      <w:r w:rsidR="00060530">
        <w:rPr>
          <w:bCs/>
          <w:sz w:val="22"/>
          <w:szCs w:val="22"/>
        </w:rPr>
        <w:t xml:space="preserve"> The Council also </w:t>
      </w:r>
      <w:r w:rsidR="00060530">
        <w:rPr>
          <w:bCs/>
          <w:sz w:val="22"/>
          <w:szCs w:val="22"/>
        </w:rPr>
        <w:lastRenderedPageBreak/>
        <w:t>expressed their desire for the trees in the Spinney to be made safe rather than to have all the trees felled.</w:t>
      </w:r>
    </w:p>
    <w:p w14:paraId="58E8E66D" w14:textId="09D813E2" w:rsidR="000261B9" w:rsidRPr="00C54190" w:rsidRDefault="000261B9" w:rsidP="000261B9">
      <w:pPr>
        <w:pStyle w:val="ListParagraph"/>
        <w:numPr>
          <w:ilvl w:val="1"/>
          <w:numId w:val="1"/>
        </w:numPr>
        <w:tabs>
          <w:tab w:val="left" w:pos="8910"/>
        </w:tabs>
        <w:spacing w:line="276" w:lineRule="auto"/>
        <w:rPr>
          <w:b/>
          <w:sz w:val="22"/>
          <w:szCs w:val="22"/>
        </w:rPr>
      </w:pPr>
      <w:r w:rsidRPr="006141A4">
        <w:rPr>
          <w:b/>
          <w:sz w:val="22"/>
          <w:szCs w:val="22"/>
        </w:rPr>
        <w:t>Village Green</w:t>
      </w:r>
      <w:r>
        <w:rPr>
          <w:b/>
          <w:sz w:val="22"/>
          <w:szCs w:val="22"/>
        </w:rPr>
        <w:t xml:space="preserve"> / Motorbikes on the Green</w:t>
      </w:r>
      <w:r w:rsidR="00060530">
        <w:rPr>
          <w:b/>
          <w:sz w:val="22"/>
          <w:szCs w:val="22"/>
        </w:rPr>
        <w:t xml:space="preserve"> </w:t>
      </w:r>
      <w:r w:rsidR="006B1571">
        <w:rPr>
          <w:b/>
          <w:sz w:val="22"/>
          <w:szCs w:val="22"/>
        </w:rPr>
        <w:t>–</w:t>
      </w:r>
      <w:r w:rsidR="00060530">
        <w:rPr>
          <w:b/>
          <w:sz w:val="22"/>
          <w:szCs w:val="22"/>
        </w:rPr>
        <w:t xml:space="preserve"> </w:t>
      </w:r>
      <w:r w:rsidR="006B1571">
        <w:rPr>
          <w:bCs/>
          <w:sz w:val="22"/>
          <w:szCs w:val="22"/>
        </w:rPr>
        <w:t xml:space="preserve">The Parish Council resolved to try and resolve the matter informally at this stage. </w:t>
      </w:r>
      <w:r w:rsidR="007B697B">
        <w:rPr>
          <w:bCs/>
          <w:sz w:val="22"/>
          <w:szCs w:val="22"/>
        </w:rPr>
        <w:t xml:space="preserve">Cllr </w:t>
      </w:r>
      <w:proofErr w:type="spellStart"/>
      <w:r w:rsidR="007B697B">
        <w:rPr>
          <w:bCs/>
          <w:sz w:val="22"/>
          <w:szCs w:val="22"/>
        </w:rPr>
        <w:t>Davids</w:t>
      </w:r>
      <w:proofErr w:type="spellEnd"/>
      <w:r w:rsidR="007B697B">
        <w:rPr>
          <w:bCs/>
          <w:sz w:val="22"/>
          <w:szCs w:val="22"/>
        </w:rPr>
        <w:t xml:space="preserve">-Austin to visit the family involved pointing out the numerous complaints received and the illegality of the action. </w:t>
      </w:r>
      <w:proofErr w:type="gramStart"/>
      <w:r w:rsidR="006B1571">
        <w:rPr>
          <w:bCs/>
          <w:sz w:val="22"/>
          <w:szCs w:val="22"/>
        </w:rPr>
        <w:t>However</w:t>
      </w:r>
      <w:proofErr w:type="gramEnd"/>
      <w:r w:rsidR="006B1571">
        <w:rPr>
          <w:bCs/>
          <w:sz w:val="22"/>
          <w:szCs w:val="22"/>
        </w:rPr>
        <w:t xml:space="preserve"> if this starts up again then the Council will look to escalate their response further.</w:t>
      </w:r>
    </w:p>
    <w:p w14:paraId="79DCBAD0" w14:textId="2F5EB72B" w:rsidR="000261B9" w:rsidRDefault="000261B9" w:rsidP="000261B9">
      <w:pPr>
        <w:pStyle w:val="ListParagraph"/>
        <w:numPr>
          <w:ilvl w:val="1"/>
          <w:numId w:val="1"/>
        </w:numPr>
        <w:tabs>
          <w:tab w:val="left" w:pos="8910"/>
        </w:tabs>
        <w:spacing w:line="276" w:lineRule="auto"/>
        <w:rPr>
          <w:b/>
          <w:sz w:val="22"/>
          <w:szCs w:val="22"/>
        </w:rPr>
      </w:pPr>
      <w:r w:rsidRPr="005366F2">
        <w:rPr>
          <w:b/>
          <w:sz w:val="22"/>
          <w:szCs w:val="22"/>
        </w:rPr>
        <w:t>HS2 Project / Grant</w:t>
      </w:r>
      <w:r w:rsidR="007B697B">
        <w:rPr>
          <w:b/>
          <w:sz w:val="22"/>
          <w:szCs w:val="22"/>
        </w:rPr>
        <w:t>s</w:t>
      </w:r>
      <w:r w:rsidRPr="005366F2">
        <w:rPr>
          <w:b/>
          <w:sz w:val="22"/>
          <w:szCs w:val="22"/>
        </w:rPr>
        <w:t xml:space="preserve"> </w:t>
      </w:r>
      <w:r w:rsidR="001F69B6">
        <w:rPr>
          <w:b/>
          <w:sz w:val="22"/>
          <w:szCs w:val="22"/>
        </w:rPr>
        <w:t xml:space="preserve">– </w:t>
      </w:r>
    </w:p>
    <w:p w14:paraId="4C9AD006" w14:textId="141CA87E" w:rsidR="001F69B6" w:rsidRDefault="001F69B6" w:rsidP="001F69B6">
      <w:pPr>
        <w:pStyle w:val="ListParagraph"/>
        <w:numPr>
          <w:ilvl w:val="2"/>
          <w:numId w:val="1"/>
        </w:numPr>
        <w:tabs>
          <w:tab w:val="left" w:pos="8910"/>
        </w:tabs>
        <w:spacing w:line="276" w:lineRule="auto"/>
        <w:rPr>
          <w:b/>
          <w:sz w:val="22"/>
          <w:szCs w:val="22"/>
        </w:rPr>
      </w:pPr>
      <w:r>
        <w:rPr>
          <w:b/>
          <w:sz w:val="22"/>
          <w:szCs w:val="22"/>
        </w:rPr>
        <w:t xml:space="preserve">Road Across the Green – </w:t>
      </w:r>
      <w:r w:rsidRPr="00060530">
        <w:rPr>
          <w:bCs/>
          <w:sz w:val="22"/>
          <w:szCs w:val="22"/>
        </w:rPr>
        <w:t xml:space="preserve">Cllr </w:t>
      </w:r>
      <w:proofErr w:type="spellStart"/>
      <w:r w:rsidRPr="00060530">
        <w:rPr>
          <w:bCs/>
          <w:sz w:val="22"/>
          <w:szCs w:val="22"/>
        </w:rPr>
        <w:t>Gue</w:t>
      </w:r>
      <w:proofErr w:type="spellEnd"/>
      <w:r w:rsidRPr="00060530">
        <w:rPr>
          <w:bCs/>
          <w:sz w:val="22"/>
          <w:szCs w:val="22"/>
        </w:rPr>
        <w:t xml:space="preserve"> has been liaising with OCC, who have made the application on </w:t>
      </w:r>
      <w:r w:rsidR="008455ED">
        <w:rPr>
          <w:bCs/>
          <w:sz w:val="22"/>
          <w:szCs w:val="22"/>
        </w:rPr>
        <w:t>the Parish Council’s</w:t>
      </w:r>
      <w:r w:rsidRPr="00060530">
        <w:rPr>
          <w:bCs/>
          <w:sz w:val="22"/>
          <w:szCs w:val="22"/>
        </w:rPr>
        <w:t xml:space="preserve"> behalf.</w:t>
      </w:r>
    </w:p>
    <w:p w14:paraId="28DF5034" w14:textId="72786616" w:rsidR="001F69B6" w:rsidRPr="005366F2" w:rsidRDefault="001F69B6" w:rsidP="001F69B6">
      <w:pPr>
        <w:pStyle w:val="ListParagraph"/>
        <w:numPr>
          <w:ilvl w:val="2"/>
          <w:numId w:val="1"/>
        </w:numPr>
        <w:tabs>
          <w:tab w:val="left" w:pos="8910"/>
        </w:tabs>
        <w:spacing w:line="276" w:lineRule="auto"/>
        <w:rPr>
          <w:b/>
          <w:sz w:val="22"/>
          <w:szCs w:val="22"/>
        </w:rPr>
      </w:pPr>
      <w:r>
        <w:rPr>
          <w:b/>
          <w:sz w:val="22"/>
          <w:szCs w:val="22"/>
        </w:rPr>
        <w:t>Pond</w:t>
      </w:r>
      <w:r w:rsidR="007B697B">
        <w:rPr>
          <w:b/>
          <w:sz w:val="22"/>
          <w:szCs w:val="22"/>
        </w:rPr>
        <w:t xml:space="preserve"> area</w:t>
      </w:r>
      <w:r>
        <w:rPr>
          <w:b/>
          <w:sz w:val="22"/>
          <w:szCs w:val="22"/>
        </w:rPr>
        <w:t xml:space="preserve">/Wall – </w:t>
      </w:r>
      <w:r w:rsidRPr="00060530">
        <w:rPr>
          <w:bCs/>
          <w:sz w:val="22"/>
          <w:szCs w:val="22"/>
        </w:rPr>
        <w:t xml:space="preserve">The application has been completed. Cllr McCullagh </w:t>
      </w:r>
      <w:r w:rsidR="00FC363D">
        <w:rPr>
          <w:bCs/>
          <w:sz w:val="22"/>
          <w:szCs w:val="22"/>
        </w:rPr>
        <w:t>will</w:t>
      </w:r>
      <w:r w:rsidR="00FC363D" w:rsidRPr="00060530">
        <w:rPr>
          <w:bCs/>
          <w:sz w:val="22"/>
          <w:szCs w:val="22"/>
        </w:rPr>
        <w:t xml:space="preserve"> </w:t>
      </w:r>
      <w:r w:rsidRPr="00060530">
        <w:rPr>
          <w:bCs/>
          <w:sz w:val="22"/>
          <w:szCs w:val="22"/>
        </w:rPr>
        <w:t xml:space="preserve">add </w:t>
      </w:r>
      <w:r w:rsidR="00FC363D">
        <w:rPr>
          <w:bCs/>
          <w:sz w:val="22"/>
          <w:szCs w:val="22"/>
        </w:rPr>
        <w:t xml:space="preserve">a </w:t>
      </w:r>
      <w:r w:rsidRPr="00060530">
        <w:rPr>
          <w:bCs/>
          <w:sz w:val="22"/>
          <w:szCs w:val="22"/>
        </w:rPr>
        <w:t xml:space="preserve">financial </w:t>
      </w:r>
      <w:r w:rsidR="00BF1C7C" w:rsidRPr="00060530">
        <w:rPr>
          <w:bCs/>
          <w:sz w:val="22"/>
          <w:szCs w:val="22"/>
        </w:rPr>
        <w:t>update</w:t>
      </w:r>
      <w:r w:rsidR="00FC363D">
        <w:rPr>
          <w:bCs/>
          <w:sz w:val="22"/>
          <w:szCs w:val="22"/>
        </w:rPr>
        <w:t xml:space="preserve"> and upload the application to the HS2 site.</w:t>
      </w:r>
      <w:r w:rsidRPr="00060530">
        <w:rPr>
          <w:bCs/>
          <w:sz w:val="22"/>
          <w:szCs w:val="22"/>
        </w:rPr>
        <w:t xml:space="preserve"> The value of the Grant to be requested will be approximately £65,000. A post has been acquired for the Village Sign.</w:t>
      </w:r>
      <w:r w:rsidR="007B697B">
        <w:rPr>
          <w:bCs/>
          <w:sz w:val="22"/>
          <w:szCs w:val="22"/>
        </w:rPr>
        <w:t xml:space="preserve"> It was resolved to progress the village sign even if the grant is not </w:t>
      </w:r>
      <w:r w:rsidR="00FC363D">
        <w:rPr>
          <w:bCs/>
          <w:sz w:val="22"/>
          <w:szCs w:val="22"/>
        </w:rPr>
        <w:t>award</w:t>
      </w:r>
      <w:r w:rsidR="007B697B">
        <w:rPr>
          <w:bCs/>
          <w:sz w:val="22"/>
          <w:szCs w:val="22"/>
        </w:rPr>
        <w:t>ed.</w:t>
      </w:r>
    </w:p>
    <w:p w14:paraId="23F7A7E3" w14:textId="0FF15866" w:rsidR="000261B9" w:rsidRDefault="000261B9" w:rsidP="000261B9">
      <w:pPr>
        <w:pStyle w:val="ListParagraph"/>
        <w:numPr>
          <w:ilvl w:val="1"/>
          <w:numId w:val="1"/>
        </w:numPr>
        <w:tabs>
          <w:tab w:val="left" w:pos="8910"/>
        </w:tabs>
        <w:spacing w:line="276" w:lineRule="auto"/>
        <w:rPr>
          <w:b/>
          <w:sz w:val="22"/>
          <w:szCs w:val="22"/>
        </w:rPr>
      </w:pPr>
      <w:r>
        <w:rPr>
          <w:b/>
          <w:sz w:val="22"/>
          <w:szCs w:val="22"/>
        </w:rPr>
        <w:t>Platinum Jubilee</w:t>
      </w:r>
      <w:r w:rsidR="006B1571">
        <w:rPr>
          <w:b/>
          <w:sz w:val="22"/>
          <w:szCs w:val="22"/>
        </w:rPr>
        <w:t xml:space="preserve"> </w:t>
      </w:r>
      <w:r w:rsidR="000400C9">
        <w:rPr>
          <w:b/>
          <w:sz w:val="22"/>
          <w:szCs w:val="22"/>
        </w:rPr>
        <w:t>–</w:t>
      </w:r>
      <w:r w:rsidR="006B1571">
        <w:rPr>
          <w:b/>
          <w:sz w:val="22"/>
          <w:szCs w:val="22"/>
        </w:rPr>
        <w:t xml:space="preserve"> </w:t>
      </w:r>
      <w:r w:rsidR="000400C9" w:rsidRPr="000400C9">
        <w:rPr>
          <w:bCs/>
          <w:sz w:val="22"/>
          <w:szCs w:val="22"/>
        </w:rPr>
        <w:t xml:space="preserve">Cllr Fargin proposed having a </w:t>
      </w:r>
      <w:r w:rsidR="00FC363D">
        <w:rPr>
          <w:bCs/>
          <w:sz w:val="22"/>
          <w:szCs w:val="22"/>
        </w:rPr>
        <w:t xml:space="preserve">second </w:t>
      </w:r>
      <w:r w:rsidR="000400C9" w:rsidRPr="000400C9">
        <w:rPr>
          <w:bCs/>
          <w:sz w:val="22"/>
          <w:szCs w:val="22"/>
        </w:rPr>
        <w:t>meeting with the interested parties</w:t>
      </w:r>
      <w:r w:rsidR="00FC363D">
        <w:rPr>
          <w:bCs/>
          <w:sz w:val="22"/>
          <w:szCs w:val="22"/>
        </w:rPr>
        <w:t>/groups</w:t>
      </w:r>
      <w:r w:rsidR="000400C9" w:rsidRPr="000400C9">
        <w:rPr>
          <w:bCs/>
          <w:sz w:val="22"/>
          <w:szCs w:val="22"/>
        </w:rPr>
        <w:t xml:space="preserve"> in the village to progress the </w:t>
      </w:r>
      <w:r w:rsidR="000400C9">
        <w:rPr>
          <w:bCs/>
          <w:sz w:val="22"/>
          <w:szCs w:val="22"/>
        </w:rPr>
        <w:t xml:space="preserve">jubilee plans and look to try and bring in some more volunteers to help with </w:t>
      </w:r>
      <w:r w:rsidR="00FC363D">
        <w:rPr>
          <w:bCs/>
          <w:sz w:val="22"/>
          <w:szCs w:val="22"/>
        </w:rPr>
        <w:t xml:space="preserve">delivering the various elements of the </w:t>
      </w:r>
      <w:proofErr w:type="gramStart"/>
      <w:r w:rsidR="00FC363D">
        <w:rPr>
          <w:bCs/>
          <w:sz w:val="22"/>
          <w:szCs w:val="22"/>
        </w:rPr>
        <w:t>weekend.</w:t>
      </w:r>
      <w:r w:rsidR="000400C9">
        <w:rPr>
          <w:bCs/>
          <w:sz w:val="22"/>
          <w:szCs w:val="22"/>
        </w:rPr>
        <w:t>.</w:t>
      </w:r>
      <w:proofErr w:type="gramEnd"/>
      <w:r w:rsidR="00FC363D">
        <w:rPr>
          <w:bCs/>
          <w:sz w:val="22"/>
          <w:szCs w:val="22"/>
        </w:rPr>
        <w:t xml:space="preserve"> </w:t>
      </w:r>
    </w:p>
    <w:p w14:paraId="6EF07FB6" w14:textId="54CEFB91" w:rsidR="000261B9" w:rsidRDefault="000261B9" w:rsidP="000261B9">
      <w:pPr>
        <w:pStyle w:val="ListParagraph"/>
        <w:numPr>
          <w:ilvl w:val="1"/>
          <w:numId w:val="1"/>
        </w:numPr>
        <w:tabs>
          <w:tab w:val="left" w:pos="8910"/>
        </w:tabs>
        <w:spacing w:line="276" w:lineRule="auto"/>
        <w:rPr>
          <w:b/>
          <w:sz w:val="22"/>
          <w:szCs w:val="22"/>
        </w:rPr>
      </w:pPr>
      <w:r w:rsidRPr="005366F2">
        <w:rPr>
          <w:b/>
          <w:sz w:val="22"/>
          <w:szCs w:val="22"/>
        </w:rPr>
        <w:t xml:space="preserve">Village </w:t>
      </w:r>
      <w:r>
        <w:rPr>
          <w:b/>
          <w:sz w:val="22"/>
          <w:szCs w:val="22"/>
        </w:rPr>
        <w:t>Speed limit</w:t>
      </w:r>
      <w:r w:rsidR="000400C9">
        <w:rPr>
          <w:b/>
          <w:sz w:val="22"/>
          <w:szCs w:val="22"/>
        </w:rPr>
        <w:t xml:space="preserve"> </w:t>
      </w:r>
      <w:r w:rsidR="00113021">
        <w:rPr>
          <w:b/>
          <w:sz w:val="22"/>
          <w:szCs w:val="22"/>
        </w:rPr>
        <w:t>–</w:t>
      </w:r>
      <w:r w:rsidR="000400C9">
        <w:rPr>
          <w:b/>
          <w:sz w:val="22"/>
          <w:szCs w:val="22"/>
        </w:rPr>
        <w:t xml:space="preserve"> </w:t>
      </w:r>
      <w:r w:rsidR="00113021" w:rsidRPr="00113021">
        <w:rPr>
          <w:bCs/>
          <w:sz w:val="22"/>
          <w:szCs w:val="22"/>
        </w:rPr>
        <w:t>The Council agreed to review the OCC website on the 20mph speed limit. It was agreed to revisit this at the next meeting</w:t>
      </w:r>
    </w:p>
    <w:p w14:paraId="1B605790" w14:textId="77777777" w:rsidR="000261B9" w:rsidRPr="005366F2" w:rsidRDefault="000261B9" w:rsidP="000261B9">
      <w:pPr>
        <w:pStyle w:val="ListParagraph"/>
        <w:numPr>
          <w:ilvl w:val="1"/>
          <w:numId w:val="1"/>
        </w:numPr>
        <w:tabs>
          <w:tab w:val="left" w:pos="8910"/>
        </w:tabs>
        <w:spacing w:line="276" w:lineRule="auto"/>
        <w:rPr>
          <w:b/>
          <w:sz w:val="22"/>
          <w:szCs w:val="22"/>
        </w:rPr>
      </w:pPr>
      <w:r>
        <w:rPr>
          <w:b/>
          <w:sz w:val="22"/>
          <w:szCs w:val="22"/>
        </w:rPr>
        <w:t>Oxford / Cambridge Arc</w:t>
      </w:r>
    </w:p>
    <w:p w14:paraId="2FDC4858" w14:textId="36763B36" w:rsidR="000912A8" w:rsidRPr="00877FB8" w:rsidRDefault="000261B9" w:rsidP="000261B9">
      <w:pPr>
        <w:pStyle w:val="ListParagraph"/>
        <w:numPr>
          <w:ilvl w:val="0"/>
          <w:numId w:val="16"/>
        </w:numPr>
        <w:tabs>
          <w:tab w:val="left" w:pos="8910"/>
        </w:tabs>
        <w:spacing w:line="276" w:lineRule="auto"/>
        <w:rPr>
          <w:bCs/>
          <w:sz w:val="22"/>
          <w:szCs w:val="22"/>
        </w:rPr>
      </w:pPr>
      <w:r w:rsidRPr="00877FB8">
        <w:rPr>
          <w:bCs/>
          <w:sz w:val="22"/>
          <w:szCs w:val="22"/>
        </w:rPr>
        <w:t xml:space="preserve">Cllr Wood outlined the </w:t>
      </w:r>
      <w:r w:rsidR="0061050B" w:rsidRPr="00877FB8">
        <w:rPr>
          <w:bCs/>
          <w:sz w:val="22"/>
          <w:szCs w:val="22"/>
        </w:rPr>
        <w:t>current situation of the Ox / Cam arc</w:t>
      </w:r>
      <w:r w:rsidR="00421A69">
        <w:rPr>
          <w:bCs/>
          <w:sz w:val="22"/>
          <w:szCs w:val="22"/>
        </w:rPr>
        <w:t xml:space="preserve"> and provided the following answers…</w:t>
      </w:r>
      <w:r w:rsidR="0061050B" w:rsidRPr="00877FB8">
        <w:rPr>
          <w:bCs/>
          <w:sz w:val="22"/>
          <w:szCs w:val="22"/>
        </w:rPr>
        <w:t>.</w:t>
      </w:r>
    </w:p>
    <w:p w14:paraId="658C31EE" w14:textId="38D90504" w:rsidR="0061050B" w:rsidRPr="00877FB8" w:rsidRDefault="00081CE8" w:rsidP="000261B9">
      <w:pPr>
        <w:pStyle w:val="ListParagraph"/>
        <w:numPr>
          <w:ilvl w:val="0"/>
          <w:numId w:val="16"/>
        </w:numPr>
        <w:tabs>
          <w:tab w:val="left" w:pos="8910"/>
        </w:tabs>
        <w:spacing w:line="276" w:lineRule="auto"/>
        <w:rPr>
          <w:bCs/>
          <w:sz w:val="22"/>
          <w:szCs w:val="22"/>
        </w:rPr>
      </w:pPr>
      <w:r>
        <w:rPr>
          <w:bCs/>
          <w:sz w:val="22"/>
          <w:szCs w:val="22"/>
        </w:rPr>
        <w:t xml:space="preserve">Q. </w:t>
      </w:r>
      <w:r w:rsidR="0061050B" w:rsidRPr="00877FB8">
        <w:rPr>
          <w:bCs/>
          <w:sz w:val="22"/>
          <w:szCs w:val="22"/>
        </w:rPr>
        <w:t>Is i</w:t>
      </w:r>
      <w:r w:rsidR="00877FB8">
        <w:rPr>
          <w:bCs/>
          <w:sz w:val="22"/>
          <w:szCs w:val="22"/>
        </w:rPr>
        <w:t>t</w:t>
      </w:r>
      <w:r w:rsidR="0061050B" w:rsidRPr="00877FB8">
        <w:rPr>
          <w:bCs/>
          <w:sz w:val="22"/>
          <w:szCs w:val="22"/>
        </w:rPr>
        <w:t xml:space="preserve"> true that this is no longer a </w:t>
      </w:r>
      <w:proofErr w:type="gramStart"/>
      <w:r w:rsidR="0061050B" w:rsidRPr="00877FB8">
        <w:rPr>
          <w:bCs/>
          <w:sz w:val="22"/>
          <w:szCs w:val="22"/>
        </w:rPr>
        <w:t>Government</w:t>
      </w:r>
      <w:proofErr w:type="gramEnd"/>
      <w:r w:rsidR="0061050B" w:rsidRPr="00877FB8">
        <w:rPr>
          <w:bCs/>
          <w:sz w:val="22"/>
          <w:szCs w:val="22"/>
        </w:rPr>
        <w:t xml:space="preserve"> </w:t>
      </w:r>
      <w:r w:rsidR="00FC363D">
        <w:rPr>
          <w:bCs/>
          <w:sz w:val="22"/>
          <w:szCs w:val="22"/>
        </w:rPr>
        <w:t>i</w:t>
      </w:r>
      <w:r w:rsidR="0061050B" w:rsidRPr="00877FB8">
        <w:rPr>
          <w:bCs/>
          <w:sz w:val="22"/>
          <w:szCs w:val="22"/>
        </w:rPr>
        <w:t>nitiative but up to individual authorities</w:t>
      </w:r>
      <w:r w:rsidR="00B568FD" w:rsidRPr="00877FB8">
        <w:rPr>
          <w:bCs/>
          <w:sz w:val="22"/>
          <w:szCs w:val="22"/>
        </w:rPr>
        <w:t xml:space="preserve"> to create their own strategic </w:t>
      </w:r>
      <w:r w:rsidR="00877FB8">
        <w:rPr>
          <w:bCs/>
          <w:sz w:val="22"/>
          <w:szCs w:val="22"/>
        </w:rPr>
        <w:t>plans</w:t>
      </w:r>
    </w:p>
    <w:p w14:paraId="0B0A4E28" w14:textId="78A23AA0" w:rsidR="0061050B" w:rsidRPr="00877FB8" w:rsidRDefault="00081CE8" w:rsidP="000261B9">
      <w:pPr>
        <w:pStyle w:val="ListParagraph"/>
        <w:numPr>
          <w:ilvl w:val="0"/>
          <w:numId w:val="16"/>
        </w:numPr>
        <w:tabs>
          <w:tab w:val="left" w:pos="8910"/>
        </w:tabs>
        <w:spacing w:line="276" w:lineRule="auto"/>
        <w:rPr>
          <w:bCs/>
          <w:sz w:val="22"/>
          <w:szCs w:val="22"/>
        </w:rPr>
      </w:pPr>
      <w:r>
        <w:rPr>
          <w:bCs/>
          <w:sz w:val="22"/>
          <w:szCs w:val="22"/>
        </w:rPr>
        <w:t xml:space="preserve">A. </w:t>
      </w:r>
      <w:r w:rsidR="0061050B" w:rsidRPr="00877FB8">
        <w:rPr>
          <w:bCs/>
          <w:sz w:val="22"/>
          <w:szCs w:val="22"/>
        </w:rPr>
        <w:t xml:space="preserve">Fundamentally yes. </w:t>
      </w:r>
      <w:r w:rsidR="00B568FD" w:rsidRPr="00877FB8">
        <w:rPr>
          <w:bCs/>
          <w:sz w:val="22"/>
          <w:szCs w:val="22"/>
        </w:rPr>
        <w:t>The original drive of the arc was to improve the growth the was already occurring in those areas. Once th</w:t>
      </w:r>
      <w:r>
        <w:rPr>
          <w:bCs/>
          <w:sz w:val="22"/>
          <w:szCs w:val="22"/>
        </w:rPr>
        <w:t xml:space="preserve">e project came under </w:t>
      </w:r>
      <w:r w:rsidR="00B568FD" w:rsidRPr="00877FB8">
        <w:rPr>
          <w:bCs/>
          <w:sz w:val="22"/>
          <w:szCs w:val="22"/>
        </w:rPr>
        <w:t>Michael Gove</w:t>
      </w:r>
      <w:r>
        <w:rPr>
          <w:bCs/>
          <w:sz w:val="22"/>
          <w:szCs w:val="22"/>
        </w:rPr>
        <w:t>’s remit</w:t>
      </w:r>
      <w:r w:rsidR="00B568FD" w:rsidRPr="00877FB8">
        <w:rPr>
          <w:bCs/>
          <w:sz w:val="22"/>
          <w:szCs w:val="22"/>
        </w:rPr>
        <w:t xml:space="preserve">, it was identified that </w:t>
      </w:r>
      <w:r>
        <w:rPr>
          <w:bCs/>
          <w:sz w:val="22"/>
          <w:szCs w:val="22"/>
        </w:rPr>
        <w:t>a project of this nature in this area of the country</w:t>
      </w:r>
      <w:r w:rsidR="00B568FD" w:rsidRPr="00877FB8">
        <w:rPr>
          <w:bCs/>
          <w:sz w:val="22"/>
          <w:szCs w:val="22"/>
        </w:rPr>
        <w:t xml:space="preserve"> </w:t>
      </w:r>
      <w:r>
        <w:rPr>
          <w:bCs/>
          <w:sz w:val="22"/>
          <w:szCs w:val="22"/>
        </w:rPr>
        <w:t xml:space="preserve">did not match the Governments </w:t>
      </w:r>
      <w:r w:rsidR="00FC363D">
        <w:rPr>
          <w:bCs/>
          <w:sz w:val="22"/>
          <w:szCs w:val="22"/>
        </w:rPr>
        <w:t>‘</w:t>
      </w:r>
      <w:r w:rsidR="00B568FD" w:rsidRPr="00877FB8">
        <w:rPr>
          <w:bCs/>
          <w:sz w:val="22"/>
          <w:szCs w:val="22"/>
        </w:rPr>
        <w:t>levelling up</w:t>
      </w:r>
      <w:r>
        <w:rPr>
          <w:bCs/>
          <w:sz w:val="22"/>
          <w:szCs w:val="22"/>
        </w:rPr>
        <w:t xml:space="preserve"> program</w:t>
      </w:r>
      <w:r w:rsidR="00FC363D">
        <w:rPr>
          <w:bCs/>
          <w:sz w:val="22"/>
          <w:szCs w:val="22"/>
        </w:rPr>
        <w:t xml:space="preserve">’ </w:t>
      </w:r>
      <w:r w:rsidR="00B568FD" w:rsidRPr="00877FB8">
        <w:rPr>
          <w:bCs/>
          <w:sz w:val="22"/>
          <w:szCs w:val="22"/>
        </w:rPr>
        <w:t xml:space="preserve">and therefore the strategic responsibilities would now lie with the individual local authorities rather than directed by Central </w:t>
      </w:r>
      <w:r w:rsidR="00877FB8" w:rsidRPr="00877FB8">
        <w:rPr>
          <w:bCs/>
          <w:sz w:val="22"/>
          <w:szCs w:val="22"/>
        </w:rPr>
        <w:t>Government</w:t>
      </w:r>
      <w:r w:rsidR="00B568FD" w:rsidRPr="00877FB8">
        <w:rPr>
          <w:bCs/>
          <w:sz w:val="22"/>
          <w:szCs w:val="22"/>
        </w:rPr>
        <w:t>. This led to a slow down and halt to work once Authorities understood out</w:t>
      </w:r>
      <w:r>
        <w:rPr>
          <w:bCs/>
          <w:sz w:val="22"/>
          <w:szCs w:val="22"/>
        </w:rPr>
        <w:t xml:space="preserve"> how this new outlook would work </w:t>
      </w:r>
      <w:proofErr w:type="gramStart"/>
      <w:r>
        <w:rPr>
          <w:bCs/>
          <w:sz w:val="22"/>
          <w:szCs w:val="22"/>
        </w:rPr>
        <w:t xml:space="preserve">and </w:t>
      </w:r>
      <w:r w:rsidR="00B568FD" w:rsidRPr="00877FB8">
        <w:rPr>
          <w:bCs/>
          <w:sz w:val="22"/>
          <w:szCs w:val="22"/>
        </w:rPr>
        <w:t xml:space="preserve"> whether</w:t>
      </w:r>
      <w:proofErr w:type="gramEnd"/>
      <w:r w:rsidR="00B568FD" w:rsidRPr="00877FB8">
        <w:rPr>
          <w:bCs/>
          <w:sz w:val="22"/>
          <w:szCs w:val="22"/>
        </w:rPr>
        <w:t xml:space="preserve"> the plans were feasible and</w:t>
      </w:r>
      <w:r>
        <w:rPr>
          <w:bCs/>
          <w:sz w:val="22"/>
          <w:szCs w:val="22"/>
        </w:rPr>
        <w:t xml:space="preserve"> viable</w:t>
      </w:r>
    </w:p>
    <w:p w14:paraId="7EB1E073" w14:textId="09B1DA2B" w:rsidR="00B568FD" w:rsidRPr="00877FB8" w:rsidRDefault="00081CE8" w:rsidP="000261B9">
      <w:pPr>
        <w:pStyle w:val="ListParagraph"/>
        <w:numPr>
          <w:ilvl w:val="0"/>
          <w:numId w:val="16"/>
        </w:numPr>
        <w:tabs>
          <w:tab w:val="left" w:pos="8910"/>
        </w:tabs>
        <w:spacing w:line="276" w:lineRule="auto"/>
        <w:rPr>
          <w:bCs/>
          <w:sz w:val="22"/>
          <w:szCs w:val="22"/>
        </w:rPr>
      </w:pPr>
      <w:r>
        <w:rPr>
          <w:bCs/>
          <w:sz w:val="22"/>
          <w:szCs w:val="22"/>
        </w:rPr>
        <w:t xml:space="preserve">Q. </w:t>
      </w:r>
      <w:r w:rsidR="00B568FD" w:rsidRPr="00877FB8">
        <w:rPr>
          <w:bCs/>
          <w:sz w:val="22"/>
          <w:szCs w:val="22"/>
        </w:rPr>
        <w:t>What do you believe the Cherwell Strategy would be?</w:t>
      </w:r>
    </w:p>
    <w:p w14:paraId="5305C419" w14:textId="02AFF39B" w:rsidR="00B568FD" w:rsidRDefault="00081CE8" w:rsidP="000261B9">
      <w:pPr>
        <w:pStyle w:val="ListParagraph"/>
        <w:numPr>
          <w:ilvl w:val="0"/>
          <w:numId w:val="16"/>
        </w:numPr>
        <w:tabs>
          <w:tab w:val="left" w:pos="8910"/>
        </w:tabs>
        <w:spacing w:line="276" w:lineRule="auto"/>
        <w:rPr>
          <w:bCs/>
          <w:sz w:val="22"/>
          <w:szCs w:val="22"/>
        </w:rPr>
      </w:pPr>
      <w:r>
        <w:rPr>
          <w:bCs/>
          <w:sz w:val="22"/>
          <w:szCs w:val="22"/>
        </w:rPr>
        <w:t xml:space="preserve">A. </w:t>
      </w:r>
      <w:r w:rsidR="00B568FD" w:rsidRPr="00877FB8">
        <w:rPr>
          <w:bCs/>
          <w:sz w:val="22"/>
          <w:szCs w:val="22"/>
        </w:rPr>
        <w:t>There will be some expansion in Cherwell but not particularly in this area. The bigger factor for this area is the Oxfordshire Local Plan 2050.</w:t>
      </w:r>
      <w:r w:rsidR="00877FB8" w:rsidRPr="00877FB8">
        <w:rPr>
          <w:bCs/>
          <w:sz w:val="22"/>
          <w:szCs w:val="22"/>
        </w:rPr>
        <w:t xml:space="preserve"> The view at Cherwell is whilst recognising Oxford’s dynamism </w:t>
      </w:r>
      <w:r>
        <w:rPr>
          <w:bCs/>
          <w:sz w:val="22"/>
          <w:szCs w:val="22"/>
        </w:rPr>
        <w:t xml:space="preserve">and the companies that have emerged in from the university Cherwell also is determined for </w:t>
      </w:r>
      <w:r w:rsidR="00877FB8" w:rsidRPr="00877FB8">
        <w:rPr>
          <w:bCs/>
          <w:sz w:val="22"/>
          <w:szCs w:val="22"/>
        </w:rPr>
        <w:t xml:space="preserve">some development and recognition </w:t>
      </w:r>
      <w:r>
        <w:rPr>
          <w:bCs/>
          <w:sz w:val="22"/>
          <w:szCs w:val="22"/>
        </w:rPr>
        <w:t>to be given to</w:t>
      </w:r>
      <w:r w:rsidR="00877FB8" w:rsidRPr="00877FB8">
        <w:rPr>
          <w:bCs/>
          <w:sz w:val="22"/>
          <w:szCs w:val="22"/>
        </w:rPr>
        <w:t xml:space="preserve"> Bicester, Banbury and Heyford Park.</w:t>
      </w:r>
    </w:p>
    <w:p w14:paraId="6635B774" w14:textId="6A30C68B" w:rsidR="00877FB8" w:rsidRDefault="00081CE8" w:rsidP="000261B9">
      <w:pPr>
        <w:pStyle w:val="ListParagraph"/>
        <w:numPr>
          <w:ilvl w:val="0"/>
          <w:numId w:val="16"/>
        </w:numPr>
        <w:tabs>
          <w:tab w:val="left" w:pos="8910"/>
        </w:tabs>
        <w:spacing w:line="276" w:lineRule="auto"/>
        <w:rPr>
          <w:bCs/>
          <w:sz w:val="22"/>
          <w:szCs w:val="22"/>
        </w:rPr>
      </w:pPr>
      <w:r>
        <w:rPr>
          <w:bCs/>
          <w:sz w:val="22"/>
          <w:szCs w:val="22"/>
        </w:rPr>
        <w:t xml:space="preserve">Q. </w:t>
      </w:r>
      <w:r w:rsidR="00877FB8">
        <w:rPr>
          <w:bCs/>
          <w:sz w:val="22"/>
          <w:szCs w:val="22"/>
        </w:rPr>
        <w:t>Will the plans for the Ox/ Cam expressway be revisited?</w:t>
      </w:r>
    </w:p>
    <w:p w14:paraId="24054D5E" w14:textId="56119932" w:rsidR="00877FB8" w:rsidRDefault="00081CE8" w:rsidP="000261B9">
      <w:pPr>
        <w:pStyle w:val="ListParagraph"/>
        <w:numPr>
          <w:ilvl w:val="0"/>
          <w:numId w:val="16"/>
        </w:numPr>
        <w:tabs>
          <w:tab w:val="left" w:pos="8910"/>
        </w:tabs>
        <w:spacing w:line="276" w:lineRule="auto"/>
        <w:rPr>
          <w:bCs/>
          <w:sz w:val="22"/>
          <w:szCs w:val="22"/>
        </w:rPr>
      </w:pPr>
      <w:r>
        <w:rPr>
          <w:bCs/>
          <w:sz w:val="22"/>
          <w:szCs w:val="22"/>
        </w:rPr>
        <w:lastRenderedPageBreak/>
        <w:t xml:space="preserve">A. </w:t>
      </w:r>
      <w:r w:rsidR="00E909AF">
        <w:rPr>
          <w:bCs/>
          <w:sz w:val="22"/>
          <w:szCs w:val="22"/>
        </w:rPr>
        <w:t>The expressway</w:t>
      </w:r>
      <w:r>
        <w:rPr>
          <w:bCs/>
          <w:sz w:val="22"/>
          <w:szCs w:val="22"/>
        </w:rPr>
        <w:t xml:space="preserve"> in its previous form</w:t>
      </w:r>
      <w:r w:rsidR="00E909AF">
        <w:rPr>
          <w:bCs/>
          <w:sz w:val="22"/>
          <w:szCs w:val="22"/>
        </w:rPr>
        <w:t xml:space="preserve"> has been shelved. However due to the congestion and high volume of traffic on the A34 / A41 could push Highways to revisit the idea of a possible local bypass in the area.</w:t>
      </w:r>
      <w:r w:rsidR="00877FB8">
        <w:rPr>
          <w:bCs/>
          <w:sz w:val="22"/>
          <w:szCs w:val="22"/>
        </w:rPr>
        <w:t xml:space="preserve"> </w:t>
      </w:r>
    </w:p>
    <w:p w14:paraId="7C2EECED" w14:textId="4C37267E" w:rsidR="00421A69" w:rsidRDefault="00421A69" w:rsidP="000261B9">
      <w:pPr>
        <w:pStyle w:val="ListParagraph"/>
        <w:numPr>
          <w:ilvl w:val="0"/>
          <w:numId w:val="16"/>
        </w:numPr>
        <w:tabs>
          <w:tab w:val="left" w:pos="8910"/>
        </w:tabs>
        <w:spacing w:line="276" w:lineRule="auto"/>
        <w:rPr>
          <w:bCs/>
          <w:sz w:val="22"/>
          <w:szCs w:val="22"/>
        </w:rPr>
      </w:pPr>
      <w:r>
        <w:rPr>
          <w:bCs/>
          <w:sz w:val="22"/>
          <w:szCs w:val="22"/>
        </w:rPr>
        <w:t>Q. What about the initial idea of the Arc accommodating 1 million new homes?</w:t>
      </w:r>
    </w:p>
    <w:p w14:paraId="7ACC9F0A" w14:textId="029000E4" w:rsidR="00421A69" w:rsidRPr="00877FB8" w:rsidRDefault="00421A69" w:rsidP="000261B9">
      <w:pPr>
        <w:pStyle w:val="ListParagraph"/>
        <w:numPr>
          <w:ilvl w:val="0"/>
          <w:numId w:val="16"/>
        </w:numPr>
        <w:tabs>
          <w:tab w:val="left" w:pos="8910"/>
        </w:tabs>
        <w:spacing w:line="276" w:lineRule="auto"/>
        <w:rPr>
          <w:bCs/>
          <w:sz w:val="22"/>
          <w:szCs w:val="22"/>
        </w:rPr>
      </w:pPr>
      <w:r>
        <w:rPr>
          <w:bCs/>
          <w:sz w:val="22"/>
          <w:szCs w:val="22"/>
        </w:rPr>
        <w:t>A. This idea was withdrawn some time ago and will not be progressed.</w:t>
      </w:r>
    </w:p>
    <w:p w14:paraId="213071AF" w14:textId="2573A847" w:rsidR="00E41482" w:rsidRDefault="00E41482" w:rsidP="000912A8">
      <w:pPr>
        <w:pStyle w:val="ListParagraph"/>
        <w:numPr>
          <w:ilvl w:val="0"/>
          <w:numId w:val="1"/>
        </w:numPr>
        <w:tabs>
          <w:tab w:val="left" w:pos="8910"/>
        </w:tabs>
        <w:spacing w:line="276" w:lineRule="auto"/>
        <w:rPr>
          <w:b/>
          <w:sz w:val="22"/>
          <w:szCs w:val="22"/>
        </w:rPr>
      </w:pPr>
      <w:r w:rsidRPr="000912A8">
        <w:rPr>
          <w:b/>
          <w:sz w:val="22"/>
          <w:szCs w:val="22"/>
        </w:rPr>
        <w:t>Planning Applications/Decisions</w:t>
      </w:r>
    </w:p>
    <w:tbl>
      <w:tblPr>
        <w:tblStyle w:val="TableGrid"/>
        <w:tblpPr w:leftFromText="180" w:rightFromText="180" w:vertAnchor="text" w:horzAnchor="margin" w:tblpY="417"/>
        <w:tblW w:w="9016" w:type="dxa"/>
        <w:tblLook w:val="04A0" w:firstRow="1" w:lastRow="0" w:firstColumn="1" w:lastColumn="0" w:noHBand="0" w:noVBand="1"/>
      </w:tblPr>
      <w:tblGrid>
        <w:gridCol w:w="1321"/>
        <w:gridCol w:w="2174"/>
        <w:gridCol w:w="2217"/>
        <w:gridCol w:w="1668"/>
        <w:gridCol w:w="1636"/>
      </w:tblGrid>
      <w:tr w:rsidR="00E909AF" w:rsidRPr="00893098" w14:paraId="489F169B" w14:textId="77777777" w:rsidTr="00E909AF">
        <w:tc>
          <w:tcPr>
            <w:tcW w:w="1321" w:type="dxa"/>
          </w:tcPr>
          <w:p w14:paraId="214FD44C" w14:textId="54059760" w:rsidR="00E909AF" w:rsidRPr="006524C3" w:rsidRDefault="00E909AF" w:rsidP="00E909AF">
            <w:pPr>
              <w:tabs>
                <w:tab w:val="left" w:pos="8910"/>
              </w:tabs>
              <w:spacing w:line="276" w:lineRule="auto"/>
              <w:rPr>
                <w:sz w:val="22"/>
                <w:szCs w:val="22"/>
              </w:rPr>
            </w:pPr>
            <w:r>
              <w:rPr>
                <w:sz w:val="22"/>
                <w:szCs w:val="22"/>
              </w:rPr>
              <w:t>Ref</w:t>
            </w:r>
          </w:p>
        </w:tc>
        <w:tc>
          <w:tcPr>
            <w:tcW w:w="2174" w:type="dxa"/>
          </w:tcPr>
          <w:p w14:paraId="0E903A55" w14:textId="0C1BA558" w:rsidR="00E909AF" w:rsidRPr="005D1FC1" w:rsidRDefault="00E909AF" w:rsidP="00E909AF">
            <w:pPr>
              <w:tabs>
                <w:tab w:val="left" w:pos="8910"/>
              </w:tabs>
              <w:spacing w:line="276" w:lineRule="auto"/>
              <w:rPr>
                <w:sz w:val="22"/>
                <w:szCs w:val="22"/>
              </w:rPr>
            </w:pPr>
            <w:r>
              <w:rPr>
                <w:sz w:val="22"/>
                <w:szCs w:val="22"/>
              </w:rPr>
              <w:t>Location</w:t>
            </w:r>
          </w:p>
        </w:tc>
        <w:tc>
          <w:tcPr>
            <w:tcW w:w="2217" w:type="dxa"/>
          </w:tcPr>
          <w:p w14:paraId="4E1A96BC" w14:textId="1223F63A" w:rsidR="00E909AF" w:rsidRPr="00C54BFC" w:rsidRDefault="00D73315" w:rsidP="00E909AF">
            <w:pPr>
              <w:tabs>
                <w:tab w:val="left" w:pos="8910"/>
              </w:tabs>
              <w:spacing w:line="276" w:lineRule="auto"/>
              <w:rPr>
                <w:sz w:val="22"/>
                <w:szCs w:val="22"/>
              </w:rPr>
            </w:pPr>
            <w:r>
              <w:rPr>
                <w:sz w:val="22"/>
                <w:szCs w:val="22"/>
              </w:rPr>
              <w:t>Proposal</w:t>
            </w:r>
          </w:p>
        </w:tc>
        <w:tc>
          <w:tcPr>
            <w:tcW w:w="1668" w:type="dxa"/>
          </w:tcPr>
          <w:p w14:paraId="6D158B8D" w14:textId="205EED74" w:rsidR="00E909AF" w:rsidRDefault="00D73315" w:rsidP="00E909AF">
            <w:pPr>
              <w:tabs>
                <w:tab w:val="left" w:pos="8910"/>
              </w:tabs>
              <w:spacing w:line="276" w:lineRule="auto"/>
              <w:rPr>
                <w:sz w:val="22"/>
                <w:szCs w:val="22"/>
              </w:rPr>
            </w:pPr>
            <w:r>
              <w:rPr>
                <w:sz w:val="22"/>
                <w:szCs w:val="22"/>
              </w:rPr>
              <w:t>CDC status</w:t>
            </w:r>
          </w:p>
        </w:tc>
        <w:tc>
          <w:tcPr>
            <w:tcW w:w="1636" w:type="dxa"/>
          </w:tcPr>
          <w:p w14:paraId="6E979795" w14:textId="0E046B62" w:rsidR="00E909AF" w:rsidRDefault="00D73315" w:rsidP="00E909AF">
            <w:pPr>
              <w:tabs>
                <w:tab w:val="left" w:pos="8910"/>
              </w:tabs>
              <w:spacing w:line="276" w:lineRule="auto"/>
              <w:rPr>
                <w:sz w:val="22"/>
                <w:szCs w:val="22"/>
              </w:rPr>
            </w:pPr>
            <w:r>
              <w:rPr>
                <w:sz w:val="22"/>
                <w:szCs w:val="22"/>
              </w:rPr>
              <w:t>PC Comments</w:t>
            </w:r>
          </w:p>
        </w:tc>
      </w:tr>
      <w:tr w:rsidR="00E909AF" w:rsidRPr="00893098" w14:paraId="0BA6F543" w14:textId="4FD5B068" w:rsidTr="00E909AF">
        <w:tc>
          <w:tcPr>
            <w:tcW w:w="1321" w:type="dxa"/>
          </w:tcPr>
          <w:p w14:paraId="5C45755B" w14:textId="3328236E" w:rsidR="00E909AF" w:rsidRPr="00893098" w:rsidRDefault="00E909AF" w:rsidP="00E909AF">
            <w:pPr>
              <w:tabs>
                <w:tab w:val="left" w:pos="8910"/>
              </w:tabs>
              <w:spacing w:line="276" w:lineRule="auto"/>
              <w:rPr>
                <w:sz w:val="22"/>
                <w:szCs w:val="22"/>
              </w:rPr>
            </w:pPr>
            <w:r w:rsidRPr="006524C3">
              <w:rPr>
                <w:sz w:val="22"/>
                <w:szCs w:val="22"/>
              </w:rPr>
              <w:t>22/00998/F</w:t>
            </w:r>
          </w:p>
        </w:tc>
        <w:tc>
          <w:tcPr>
            <w:tcW w:w="2174" w:type="dxa"/>
          </w:tcPr>
          <w:p w14:paraId="6FB41D11" w14:textId="77777777" w:rsidR="00E909AF" w:rsidRPr="00893098" w:rsidRDefault="00E909AF" w:rsidP="00E909AF">
            <w:pPr>
              <w:tabs>
                <w:tab w:val="left" w:pos="8910"/>
              </w:tabs>
              <w:spacing w:line="276" w:lineRule="auto"/>
              <w:rPr>
                <w:sz w:val="22"/>
                <w:szCs w:val="22"/>
              </w:rPr>
            </w:pPr>
            <w:r w:rsidRPr="005D1FC1">
              <w:rPr>
                <w:sz w:val="22"/>
                <w:szCs w:val="22"/>
              </w:rPr>
              <w:t xml:space="preserve">Land </w:t>
            </w:r>
            <w:proofErr w:type="gramStart"/>
            <w:r w:rsidRPr="005D1FC1">
              <w:rPr>
                <w:sz w:val="22"/>
                <w:szCs w:val="22"/>
              </w:rPr>
              <w:t>North East</w:t>
            </w:r>
            <w:proofErr w:type="gramEnd"/>
            <w:r w:rsidRPr="005D1FC1">
              <w:rPr>
                <w:sz w:val="22"/>
                <w:szCs w:val="22"/>
              </w:rPr>
              <w:t xml:space="preserve"> Of Fringford Study Centre Adjoining Rectory Lane Fringford</w:t>
            </w:r>
          </w:p>
        </w:tc>
        <w:tc>
          <w:tcPr>
            <w:tcW w:w="2217" w:type="dxa"/>
          </w:tcPr>
          <w:p w14:paraId="6BCBFC6D" w14:textId="77777777" w:rsidR="00E909AF" w:rsidRPr="00893098" w:rsidRDefault="00E909AF" w:rsidP="00E909AF">
            <w:pPr>
              <w:tabs>
                <w:tab w:val="left" w:pos="8910"/>
              </w:tabs>
              <w:spacing w:line="276" w:lineRule="auto"/>
              <w:rPr>
                <w:sz w:val="22"/>
                <w:szCs w:val="22"/>
              </w:rPr>
            </w:pPr>
            <w:r w:rsidRPr="00C54BFC">
              <w:rPr>
                <w:sz w:val="22"/>
                <w:szCs w:val="22"/>
              </w:rPr>
              <w:t xml:space="preserve">Erection of a </w:t>
            </w:r>
            <w:proofErr w:type="gramStart"/>
            <w:r w:rsidRPr="00C54BFC">
              <w:rPr>
                <w:sz w:val="22"/>
                <w:szCs w:val="22"/>
              </w:rPr>
              <w:t>4 bedroom</w:t>
            </w:r>
            <w:proofErr w:type="gramEnd"/>
            <w:r w:rsidRPr="00C54BFC">
              <w:rPr>
                <w:sz w:val="22"/>
                <w:szCs w:val="22"/>
              </w:rPr>
              <w:t xml:space="preserve"> detached dwelling with garage and access</w:t>
            </w:r>
          </w:p>
        </w:tc>
        <w:tc>
          <w:tcPr>
            <w:tcW w:w="1668" w:type="dxa"/>
          </w:tcPr>
          <w:p w14:paraId="0B9FC721" w14:textId="77777777" w:rsidR="00E909AF" w:rsidRPr="00893098" w:rsidRDefault="00E909AF" w:rsidP="00E909AF">
            <w:pPr>
              <w:tabs>
                <w:tab w:val="left" w:pos="8910"/>
              </w:tabs>
              <w:spacing w:line="276" w:lineRule="auto"/>
              <w:rPr>
                <w:sz w:val="22"/>
                <w:szCs w:val="22"/>
              </w:rPr>
            </w:pPr>
            <w:r>
              <w:rPr>
                <w:sz w:val="22"/>
                <w:szCs w:val="22"/>
              </w:rPr>
              <w:t>Under Review</w:t>
            </w:r>
          </w:p>
        </w:tc>
        <w:tc>
          <w:tcPr>
            <w:tcW w:w="1636" w:type="dxa"/>
          </w:tcPr>
          <w:p w14:paraId="53DD652A" w14:textId="177A4669" w:rsidR="00E909AF" w:rsidRDefault="000E0B50" w:rsidP="00E909AF">
            <w:pPr>
              <w:tabs>
                <w:tab w:val="left" w:pos="8910"/>
              </w:tabs>
              <w:spacing w:line="276" w:lineRule="auto"/>
              <w:rPr>
                <w:sz w:val="22"/>
                <w:szCs w:val="22"/>
              </w:rPr>
            </w:pPr>
            <w:r>
              <w:rPr>
                <w:sz w:val="22"/>
                <w:szCs w:val="22"/>
              </w:rPr>
              <w:t>Object – The Parish Council Resolved to ask Cllr Wood to call this application to committee. Cllr Wood agreed to the request</w:t>
            </w:r>
          </w:p>
        </w:tc>
      </w:tr>
    </w:tbl>
    <w:p w14:paraId="610B639D" w14:textId="40E3EEF1" w:rsidR="00CF0F8E" w:rsidRDefault="00CF0F8E" w:rsidP="00CF0F8E">
      <w:pPr>
        <w:tabs>
          <w:tab w:val="left" w:pos="8910"/>
        </w:tabs>
        <w:spacing w:line="276" w:lineRule="auto"/>
        <w:rPr>
          <w:b/>
          <w:sz w:val="22"/>
          <w:szCs w:val="22"/>
        </w:rPr>
      </w:pPr>
    </w:p>
    <w:p w14:paraId="59C024F1" w14:textId="77777777" w:rsidR="00CF0F8E" w:rsidRPr="00CF0F8E" w:rsidRDefault="00CF0F8E" w:rsidP="00CF0F8E">
      <w:pPr>
        <w:tabs>
          <w:tab w:val="left" w:pos="8910"/>
        </w:tabs>
        <w:spacing w:line="276" w:lineRule="auto"/>
        <w:rPr>
          <w:b/>
          <w:sz w:val="22"/>
          <w:szCs w:val="22"/>
        </w:rPr>
      </w:pPr>
    </w:p>
    <w:p w14:paraId="3CC99132" w14:textId="699E5902" w:rsidR="00CF0F8E" w:rsidRPr="00113021" w:rsidRDefault="00CF0F8E" w:rsidP="00CF0F8E">
      <w:pPr>
        <w:pStyle w:val="ListParagraph"/>
        <w:numPr>
          <w:ilvl w:val="0"/>
          <w:numId w:val="1"/>
        </w:numPr>
        <w:tabs>
          <w:tab w:val="left" w:pos="8910"/>
        </w:tabs>
        <w:spacing w:line="276" w:lineRule="auto"/>
        <w:rPr>
          <w:b/>
          <w:sz w:val="22"/>
          <w:szCs w:val="22"/>
        </w:rPr>
      </w:pPr>
      <w:r w:rsidRPr="006141A4">
        <w:rPr>
          <w:b/>
          <w:sz w:val="22"/>
          <w:szCs w:val="22"/>
        </w:rPr>
        <w:t xml:space="preserve">Correspondence Received </w:t>
      </w:r>
      <w:r w:rsidRPr="006141A4">
        <w:rPr>
          <w:sz w:val="22"/>
          <w:szCs w:val="22"/>
        </w:rPr>
        <w:t>– to note correspondence received not otherwise on the agenda where decisions are not required</w:t>
      </w:r>
      <w:r w:rsidR="00113021">
        <w:rPr>
          <w:sz w:val="22"/>
          <w:szCs w:val="22"/>
        </w:rPr>
        <w:t>:</w:t>
      </w:r>
    </w:p>
    <w:p w14:paraId="2A7E17F6" w14:textId="77777777" w:rsidR="00113021" w:rsidRDefault="00113021" w:rsidP="00113021">
      <w:pPr>
        <w:pStyle w:val="ListParagraph"/>
        <w:numPr>
          <w:ilvl w:val="0"/>
          <w:numId w:val="17"/>
        </w:numPr>
        <w:tabs>
          <w:tab w:val="left" w:pos="8910"/>
        </w:tabs>
        <w:spacing w:line="276" w:lineRule="auto"/>
        <w:rPr>
          <w:b/>
          <w:sz w:val="22"/>
          <w:szCs w:val="22"/>
        </w:rPr>
      </w:pPr>
      <w:r>
        <w:rPr>
          <w:b/>
          <w:sz w:val="22"/>
          <w:szCs w:val="22"/>
        </w:rPr>
        <w:t>CDC – Notice of Election</w:t>
      </w:r>
    </w:p>
    <w:p w14:paraId="4269F86E" w14:textId="77777777" w:rsidR="00113021" w:rsidRDefault="00113021" w:rsidP="00113021">
      <w:pPr>
        <w:pStyle w:val="ListParagraph"/>
        <w:numPr>
          <w:ilvl w:val="0"/>
          <w:numId w:val="17"/>
        </w:numPr>
        <w:tabs>
          <w:tab w:val="left" w:pos="8910"/>
        </w:tabs>
        <w:spacing w:line="276" w:lineRule="auto"/>
        <w:rPr>
          <w:b/>
          <w:sz w:val="22"/>
          <w:szCs w:val="22"/>
        </w:rPr>
      </w:pPr>
      <w:r>
        <w:rPr>
          <w:b/>
          <w:sz w:val="22"/>
          <w:szCs w:val="22"/>
        </w:rPr>
        <w:t>CDC – Notice of uncontested election</w:t>
      </w:r>
    </w:p>
    <w:p w14:paraId="766C7969" w14:textId="77777777" w:rsidR="00113021" w:rsidRDefault="00113021" w:rsidP="00113021">
      <w:pPr>
        <w:pStyle w:val="ListParagraph"/>
        <w:numPr>
          <w:ilvl w:val="0"/>
          <w:numId w:val="17"/>
        </w:numPr>
        <w:tabs>
          <w:tab w:val="left" w:pos="8910"/>
        </w:tabs>
        <w:spacing w:line="276" w:lineRule="auto"/>
        <w:rPr>
          <w:b/>
          <w:sz w:val="22"/>
          <w:szCs w:val="22"/>
        </w:rPr>
      </w:pPr>
      <w:r>
        <w:rPr>
          <w:b/>
          <w:sz w:val="22"/>
          <w:szCs w:val="22"/>
        </w:rPr>
        <w:t>OALC – Monthly update</w:t>
      </w:r>
    </w:p>
    <w:p w14:paraId="3A7AAF1A" w14:textId="77777777" w:rsidR="00113021" w:rsidRDefault="00113021" w:rsidP="00113021">
      <w:pPr>
        <w:pStyle w:val="ListParagraph"/>
        <w:numPr>
          <w:ilvl w:val="0"/>
          <w:numId w:val="17"/>
        </w:numPr>
        <w:tabs>
          <w:tab w:val="left" w:pos="8910"/>
        </w:tabs>
        <w:spacing w:line="276" w:lineRule="auto"/>
        <w:rPr>
          <w:b/>
          <w:sz w:val="22"/>
          <w:szCs w:val="22"/>
        </w:rPr>
      </w:pPr>
      <w:r>
        <w:rPr>
          <w:b/>
          <w:sz w:val="22"/>
          <w:szCs w:val="22"/>
        </w:rPr>
        <w:t>Member of the public – request for use of the Village Green</w:t>
      </w:r>
    </w:p>
    <w:p w14:paraId="0F9C38F6" w14:textId="33212EF1" w:rsidR="00113021" w:rsidRDefault="00113021" w:rsidP="00113021">
      <w:pPr>
        <w:pStyle w:val="ListParagraph"/>
        <w:numPr>
          <w:ilvl w:val="0"/>
          <w:numId w:val="17"/>
        </w:numPr>
        <w:tabs>
          <w:tab w:val="left" w:pos="8910"/>
        </w:tabs>
        <w:spacing w:line="276" w:lineRule="auto"/>
        <w:rPr>
          <w:b/>
          <w:sz w:val="22"/>
          <w:szCs w:val="22"/>
        </w:rPr>
      </w:pPr>
      <w:r>
        <w:rPr>
          <w:b/>
          <w:sz w:val="22"/>
          <w:szCs w:val="22"/>
        </w:rPr>
        <w:t xml:space="preserve">Charles </w:t>
      </w:r>
      <w:proofErr w:type="spellStart"/>
      <w:r>
        <w:rPr>
          <w:b/>
          <w:sz w:val="22"/>
          <w:szCs w:val="22"/>
        </w:rPr>
        <w:t>Pither</w:t>
      </w:r>
      <w:proofErr w:type="spellEnd"/>
      <w:r>
        <w:rPr>
          <w:b/>
          <w:sz w:val="22"/>
          <w:szCs w:val="22"/>
        </w:rPr>
        <w:t xml:space="preserve"> – Oxford / Cam </w:t>
      </w:r>
      <w:r w:rsidR="009A0356">
        <w:rPr>
          <w:b/>
          <w:sz w:val="22"/>
          <w:szCs w:val="22"/>
        </w:rPr>
        <w:t>‘Stop the A</w:t>
      </w:r>
      <w:r>
        <w:rPr>
          <w:b/>
          <w:sz w:val="22"/>
          <w:szCs w:val="22"/>
        </w:rPr>
        <w:t>rc</w:t>
      </w:r>
      <w:r w:rsidR="009A0356">
        <w:rPr>
          <w:b/>
          <w:sz w:val="22"/>
          <w:szCs w:val="22"/>
        </w:rPr>
        <w:t xml:space="preserve"> Campaign</w:t>
      </w:r>
    </w:p>
    <w:p w14:paraId="68C00B4A" w14:textId="77777777" w:rsidR="00113021" w:rsidRPr="00113021" w:rsidRDefault="00113021" w:rsidP="00113021">
      <w:pPr>
        <w:tabs>
          <w:tab w:val="left" w:pos="8910"/>
        </w:tabs>
        <w:spacing w:line="276" w:lineRule="auto"/>
        <w:rPr>
          <w:b/>
          <w:sz w:val="22"/>
          <w:szCs w:val="22"/>
        </w:rPr>
      </w:pPr>
    </w:p>
    <w:p w14:paraId="6C2D853B" w14:textId="6AAF9746" w:rsidR="00CF0F8E" w:rsidRPr="006141A4" w:rsidRDefault="0A333E03" w:rsidP="00CF0F8E">
      <w:pPr>
        <w:pStyle w:val="ListParagraph"/>
        <w:numPr>
          <w:ilvl w:val="0"/>
          <w:numId w:val="1"/>
        </w:numPr>
        <w:tabs>
          <w:tab w:val="left" w:pos="8910"/>
        </w:tabs>
        <w:spacing w:after="120" w:line="276" w:lineRule="auto"/>
        <w:rPr>
          <w:sz w:val="22"/>
          <w:szCs w:val="22"/>
        </w:rPr>
      </w:pPr>
      <w:r w:rsidRPr="0A333E03">
        <w:rPr>
          <w:b/>
          <w:bCs/>
          <w:sz w:val="22"/>
          <w:szCs w:val="22"/>
        </w:rPr>
        <w:t>Items for information or next Agenda only</w:t>
      </w:r>
      <w:r w:rsidRPr="0A333E03">
        <w:rPr>
          <w:sz w:val="22"/>
          <w:szCs w:val="22"/>
        </w:rPr>
        <w:t xml:space="preserve"> – all items for the next agenda to be submitted to the Clerk by </w:t>
      </w:r>
      <w:r w:rsidR="00221C7F">
        <w:rPr>
          <w:sz w:val="22"/>
          <w:szCs w:val="22"/>
        </w:rPr>
        <w:t xml:space="preserve">9 May </w:t>
      </w:r>
      <w:r w:rsidRPr="0A333E03">
        <w:rPr>
          <w:sz w:val="22"/>
          <w:szCs w:val="22"/>
        </w:rPr>
        <w:t>2022</w:t>
      </w:r>
    </w:p>
    <w:p w14:paraId="295D16A8" w14:textId="36ED5402" w:rsidR="00CF0F8E" w:rsidRPr="006141A4" w:rsidRDefault="00CF0F8E" w:rsidP="00CF0F8E">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Pr="006141A4">
        <w:rPr>
          <w:sz w:val="22"/>
          <w:szCs w:val="22"/>
        </w:rPr>
        <w:t xml:space="preserve"> – to confirm the date of the next meeting as</w:t>
      </w:r>
      <w:r>
        <w:rPr>
          <w:sz w:val="22"/>
          <w:szCs w:val="22"/>
        </w:rPr>
        <w:t xml:space="preserve"> </w:t>
      </w:r>
      <w:r w:rsidR="009A0356">
        <w:rPr>
          <w:sz w:val="22"/>
          <w:szCs w:val="22"/>
        </w:rPr>
        <w:t xml:space="preserve">Monday, </w:t>
      </w:r>
      <w:r w:rsidR="00221C7F">
        <w:rPr>
          <w:sz w:val="22"/>
          <w:szCs w:val="22"/>
        </w:rPr>
        <w:t>16</w:t>
      </w:r>
      <w:r w:rsidR="00F7113A">
        <w:rPr>
          <w:sz w:val="22"/>
          <w:szCs w:val="22"/>
        </w:rPr>
        <w:t xml:space="preserve"> </w:t>
      </w:r>
      <w:r w:rsidR="00221C7F">
        <w:rPr>
          <w:sz w:val="22"/>
          <w:szCs w:val="22"/>
        </w:rPr>
        <w:t>May</w:t>
      </w:r>
      <w:r w:rsidR="00F7113A">
        <w:rPr>
          <w:sz w:val="22"/>
          <w:szCs w:val="22"/>
        </w:rPr>
        <w:t xml:space="preserve"> 2022</w:t>
      </w:r>
      <w:r>
        <w:rPr>
          <w:sz w:val="22"/>
          <w:szCs w:val="22"/>
        </w:rPr>
        <w:t>.</w:t>
      </w:r>
      <w:r w:rsidR="009A0356">
        <w:rPr>
          <w:sz w:val="22"/>
          <w:szCs w:val="22"/>
        </w:rPr>
        <w:t xml:space="preserve"> The regular meeting will be proceeded by the Annual Parish Meeting which will start at 19.30. The meeting will be the Parish Council AGM and will start at approximately 20.00 hours</w:t>
      </w:r>
    </w:p>
    <w:p w14:paraId="733AE5FF" w14:textId="77777777" w:rsidR="00CF0F8E" w:rsidRDefault="00CF0F8E" w:rsidP="00CF0F8E">
      <w:pPr>
        <w:pStyle w:val="ListParagraph"/>
        <w:tabs>
          <w:tab w:val="left" w:pos="8910"/>
        </w:tabs>
        <w:spacing w:line="276" w:lineRule="auto"/>
        <w:ind w:left="360"/>
        <w:rPr>
          <w:sz w:val="22"/>
          <w:szCs w:val="22"/>
        </w:rPr>
      </w:pPr>
    </w:p>
    <w:p w14:paraId="359665F7" w14:textId="77777777" w:rsidR="00CF0F8E" w:rsidRPr="0042182E" w:rsidRDefault="00CF0F8E" w:rsidP="00CF0F8E">
      <w:pPr>
        <w:pStyle w:val="ListParagraph"/>
        <w:tabs>
          <w:tab w:val="left" w:pos="8910"/>
        </w:tabs>
        <w:spacing w:line="276" w:lineRule="auto"/>
        <w:ind w:left="360"/>
        <w:rPr>
          <w:b/>
          <w:bCs/>
          <w:sz w:val="22"/>
          <w:szCs w:val="22"/>
          <w:u w:val="single"/>
        </w:rPr>
      </w:pPr>
      <w:r w:rsidRPr="0042182E">
        <w:rPr>
          <w:b/>
          <w:bCs/>
          <w:sz w:val="22"/>
          <w:szCs w:val="22"/>
          <w:u w:val="single"/>
        </w:rPr>
        <w:t>Part 2</w:t>
      </w:r>
    </w:p>
    <w:p w14:paraId="5B243828" w14:textId="49BCA372" w:rsidR="00CF0F8E" w:rsidRPr="0042182E" w:rsidRDefault="00CF0F8E" w:rsidP="00CF0F8E">
      <w:pPr>
        <w:pStyle w:val="ListParagraph"/>
        <w:tabs>
          <w:tab w:val="left" w:pos="8910"/>
        </w:tabs>
        <w:spacing w:line="276" w:lineRule="auto"/>
        <w:ind w:left="360"/>
        <w:rPr>
          <w:sz w:val="22"/>
          <w:szCs w:val="22"/>
        </w:rPr>
      </w:pPr>
      <w:r w:rsidRPr="0042182E">
        <w:rPr>
          <w:sz w:val="22"/>
          <w:szCs w:val="22"/>
        </w:rPr>
        <w:t> Confidential business:  To consider and resolve whether to exclude Public and Press on the grounds that matters for discussion affect individual staff members/ procedures/ legal/ finance issues.</w:t>
      </w: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66271BD9" w14:textId="544F152B" w:rsidR="00E024F9" w:rsidRPr="003873A6" w:rsidRDefault="00CF0F8E" w:rsidP="00D95BF2">
      <w:pPr>
        <w:pStyle w:val="ListParagraph"/>
        <w:numPr>
          <w:ilvl w:val="3"/>
          <w:numId w:val="1"/>
        </w:numPr>
        <w:tabs>
          <w:tab w:val="left" w:pos="8910"/>
        </w:tabs>
        <w:spacing w:line="276" w:lineRule="auto"/>
        <w:rPr>
          <w:b/>
          <w:sz w:val="22"/>
          <w:szCs w:val="22"/>
        </w:rPr>
      </w:pPr>
      <w:r w:rsidRPr="003873A6">
        <w:rPr>
          <w:sz w:val="22"/>
          <w:szCs w:val="22"/>
        </w:rPr>
        <w:lastRenderedPageBreak/>
        <w:t xml:space="preserve"> </w:t>
      </w:r>
      <w:r w:rsidR="003873A6">
        <w:rPr>
          <w:b/>
          <w:sz w:val="22"/>
          <w:szCs w:val="22"/>
        </w:rPr>
        <w:t>Discussion regarding the need to agree future Councillor roles ahead of confirmation at the AGM on May 16th</w:t>
      </w:r>
    </w:p>
    <w:p w14:paraId="79EF9457" w14:textId="5662D54D" w:rsidR="000E2F6A" w:rsidRPr="00E024F9" w:rsidRDefault="000E2F6A" w:rsidP="007D383F">
      <w:pPr>
        <w:tabs>
          <w:tab w:val="left" w:pos="8910"/>
        </w:tabs>
        <w:spacing w:line="276" w:lineRule="auto"/>
        <w:rPr>
          <w:b/>
          <w:sz w:val="22"/>
          <w:szCs w:val="22"/>
        </w:rPr>
      </w:pPr>
    </w:p>
    <w:sectPr w:rsidR="000E2F6A" w:rsidRPr="00E024F9" w:rsidSect="005E01C1">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7108" w14:textId="77777777" w:rsidR="005F32CD" w:rsidRDefault="005F32CD" w:rsidP="00FC6F9B">
      <w:r>
        <w:separator/>
      </w:r>
    </w:p>
  </w:endnote>
  <w:endnote w:type="continuationSeparator" w:id="0">
    <w:p w14:paraId="11BBAB4F" w14:textId="77777777" w:rsidR="005F32CD" w:rsidRDefault="005F32CD"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CAC7" w14:textId="77777777" w:rsidR="005F32CD" w:rsidRDefault="005F32CD" w:rsidP="00FC6F9B">
      <w:r>
        <w:separator/>
      </w:r>
    </w:p>
  </w:footnote>
  <w:footnote w:type="continuationSeparator" w:id="0">
    <w:p w14:paraId="4F4DAB04" w14:textId="77777777" w:rsidR="005F32CD" w:rsidRDefault="005F32CD"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796F9348" w:rsidR="000940F9" w:rsidRPr="006D24D3" w:rsidRDefault="005F32CD"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End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0400C9">
      <w:rPr>
        <w:sz w:val="18"/>
        <w:szCs w:val="18"/>
      </w:rPr>
      <w:t>25</w:t>
    </w:r>
    <w:r w:rsidR="000400C9">
      <w:rPr>
        <w:sz w:val="18"/>
        <w:szCs w:val="18"/>
        <w:vertAlign w:val="superscript"/>
      </w:rPr>
      <w:t>th</w:t>
    </w:r>
    <w:r w:rsidR="00343D3A">
      <w:rPr>
        <w:sz w:val="18"/>
        <w:szCs w:val="18"/>
      </w:rPr>
      <w:t xml:space="preserve"> </w:t>
    </w:r>
    <w:r w:rsidR="000400C9">
      <w:rPr>
        <w:sz w:val="18"/>
        <w:szCs w:val="18"/>
      </w:rPr>
      <w:t>April</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1"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6"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0"/>
  </w:num>
  <w:num w:numId="2" w16cid:durableId="1012340176">
    <w:abstractNumId w:val="4"/>
  </w:num>
  <w:num w:numId="3" w16cid:durableId="635991664">
    <w:abstractNumId w:val="14"/>
  </w:num>
  <w:num w:numId="4" w16cid:durableId="141125190">
    <w:abstractNumId w:val="15"/>
  </w:num>
  <w:num w:numId="5" w16cid:durableId="1806773699">
    <w:abstractNumId w:val="2"/>
  </w:num>
  <w:num w:numId="6" w16cid:durableId="148446730">
    <w:abstractNumId w:val="10"/>
  </w:num>
  <w:num w:numId="7" w16cid:durableId="1411586670">
    <w:abstractNumId w:val="3"/>
  </w:num>
  <w:num w:numId="8" w16cid:durableId="753626776">
    <w:abstractNumId w:val="6"/>
  </w:num>
  <w:num w:numId="9" w16cid:durableId="2031490885">
    <w:abstractNumId w:val="13"/>
  </w:num>
  <w:num w:numId="10" w16cid:durableId="2075197844">
    <w:abstractNumId w:val="9"/>
  </w:num>
  <w:num w:numId="11" w16cid:durableId="2035110715">
    <w:abstractNumId w:val="12"/>
  </w:num>
  <w:num w:numId="12" w16cid:durableId="1512523034">
    <w:abstractNumId w:val="8"/>
  </w:num>
  <w:num w:numId="13" w16cid:durableId="430470743">
    <w:abstractNumId w:val="16"/>
  </w:num>
  <w:num w:numId="14" w16cid:durableId="1459570246">
    <w:abstractNumId w:val="7"/>
  </w:num>
  <w:num w:numId="15" w16cid:durableId="104741649">
    <w:abstractNumId w:val="1"/>
  </w:num>
  <w:num w:numId="16" w16cid:durableId="570426725">
    <w:abstractNumId w:val="5"/>
  </w:num>
  <w:num w:numId="17" w16cid:durableId="192382775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50C6"/>
    <w:rsid w:val="00035280"/>
    <w:rsid w:val="0003604C"/>
    <w:rsid w:val="00036B64"/>
    <w:rsid w:val="00036F7E"/>
    <w:rsid w:val="000379F7"/>
    <w:rsid w:val="000400C9"/>
    <w:rsid w:val="00040EB8"/>
    <w:rsid w:val="000417E1"/>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530"/>
    <w:rsid w:val="000609BB"/>
    <w:rsid w:val="00060CD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B4F46"/>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FE0"/>
    <w:rsid w:val="000D4B1B"/>
    <w:rsid w:val="000D561A"/>
    <w:rsid w:val="000D5D2B"/>
    <w:rsid w:val="000D60BB"/>
    <w:rsid w:val="000D733C"/>
    <w:rsid w:val="000D7D40"/>
    <w:rsid w:val="000E0522"/>
    <w:rsid w:val="000E0B50"/>
    <w:rsid w:val="000E1E25"/>
    <w:rsid w:val="000E2165"/>
    <w:rsid w:val="000E2F6A"/>
    <w:rsid w:val="000E3167"/>
    <w:rsid w:val="000E320F"/>
    <w:rsid w:val="000E371D"/>
    <w:rsid w:val="000E4574"/>
    <w:rsid w:val="000E4B71"/>
    <w:rsid w:val="000E5738"/>
    <w:rsid w:val="000E5853"/>
    <w:rsid w:val="000E5B8B"/>
    <w:rsid w:val="000E6AD2"/>
    <w:rsid w:val="000F0901"/>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D29"/>
    <w:rsid w:val="001B4C74"/>
    <w:rsid w:val="001B52BC"/>
    <w:rsid w:val="001B6D48"/>
    <w:rsid w:val="001B7622"/>
    <w:rsid w:val="001B78F0"/>
    <w:rsid w:val="001C0EF9"/>
    <w:rsid w:val="001C1F00"/>
    <w:rsid w:val="001C2286"/>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229C"/>
    <w:rsid w:val="002022A2"/>
    <w:rsid w:val="002032C2"/>
    <w:rsid w:val="0020348E"/>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30EF"/>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D45"/>
    <w:rsid w:val="00392CCB"/>
    <w:rsid w:val="003931EC"/>
    <w:rsid w:val="0039356B"/>
    <w:rsid w:val="0039364F"/>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3118C"/>
    <w:rsid w:val="00433A12"/>
    <w:rsid w:val="00433C16"/>
    <w:rsid w:val="00436C2E"/>
    <w:rsid w:val="004406EC"/>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3EDE"/>
    <w:rsid w:val="00524956"/>
    <w:rsid w:val="00524BB6"/>
    <w:rsid w:val="0052629A"/>
    <w:rsid w:val="00532C05"/>
    <w:rsid w:val="00533C03"/>
    <w:rsid w:val="005353CC"/>
    <w:rsid w:val="00536BC6"/>
    <w:rsid w:val="00540DB4"/>
    <w:rsid w:val="005412AD"/>
    <w:rsid w:val="005417EE"/>
    <w:rsid w:val="00542480"/>
    <w:rsid w:val="0054379D"/>
    <w:rsid w:val="00544126"/>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5C8B"/>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0CDC"/>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61A7"/>
    <w:rsid w:val="00676784"/>
    <w:rsid w:val="00676D0B"/>
    <w:rsid w:val="00680447"/>
    <w:rsid w:val="006806D5"/>
    <w:rsid w:val="00680BB8"/>
    <w:rsid w:val="006811FC"/>
    <w:rsid w:val="00681737"/>
    <w:rsid w:val="006822D9"/>
    <w:rsid w:val="00682EE1"/>
    <w:rsid w:val="00683014"/>
    <w:rsid w:val="00683036"/>
    <w:rsid w:val="006830B9"/>
    <w:rsid w:val="0068505F"/>
    <w:rsid w:val="00686073"/>
    <w:rsid w:val="00686955"/>
    <w:rsid w:val="00686C09"/>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1571"/>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1913"/>
    <w:rsid w:val="00802EF1"/>
    <w:rsid w:val="008039CF"/>
    <w:rsid w:val="0080456E"/>
    <w:rsid w:val="0080458C"/>
    <w:rsid w:val="008046EB"/>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7357"/>
    <w:rsid w:val="0083764A"/>
    <w:rsid w:val="00837D8E"/>
    <w:rsid w:val="00842676"/>
    <w:rsid w:val="00843A4A"/>
    <w:rsid w:val="008443C4"/>
    <w:rsid w:val="008447AB"/>
    <w:rsid w:val="008455ED"/>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77FB8"/>
    <w:rsid w:val="0088082E"/>
    <w:rsid w:val="00880E92"/>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036"/>
    <w:rsid w:val="00991CFD"/>
    <w:rsid w:val="00991F85"/>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A7DEC"/>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3C8F"/>
    <w:rsid w:val="009C412A"/>
    <w:rsid w:val="009C434D"/>
    <w:rsid w:val="009C672E"/>
    <w:rsid w:val="009C6748"/>
    <w:rsid w:val="009C6EE5"/>
    <w:rsid w:val="009C7F61"/>
    <w:rsid w:val="009D072E"/>
    <w:rsid w:val="009D0B76"/>
    <w:rsid w:val="009D2686"/>
    <w:rsid w:val="009D3098"/>
    <w:rsid w:val="009D4FA5"/>
    <w:rsid w:val="009D73FD"/>
    <w:rsid w:val="009D7BF2"/>
    <w:rsid w:val="009E0FD2"/>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4B16"/>
    <w:rsid w:val="00A154C2"/>
    <w:rsid w:val="00A15E75"/>
    <w:rsid w:val="00A15EBD"/>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403DE"/>
    <w:rsid w:val="00A40C07"/>
    <w:rsid w:val="00A42017"/>
    <w:rsid w:val="00A4267F"/>
    <w:rsid w:val="00A4399E"/>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297"/>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0F3"/>
    <w:rsid w:val="00A86F1B"/>
    <w:rsid w:val="00A91950"/>
    <w:rsid w:val="00A91B18"/>
    <w:rsid w:val="00A920DF"/>
    <w:rsid w:val="00A93A0D"/>
    <w:rsid w:val="00A9444B"/>
    <w:rsid w:val="00A95CAE"/>
    <w:rsid w:val="00A96407"/>
    <w:rsid w:val="00A967E4"/>
    <w:rsid w:val="00AA1E4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36D4"/>
    <w:rsid w:val="00CE37AD"/>
    <w:rsid w:val="00CE3ACE"/>
    <w:rsid w:val="00CE3BFF"/>
    <w:rsid w:val="00CE3C76"/>
    <w:rsid w:val="00CE502F"/>
    <w:rsid w:val="00CE5253"/>
    <w:rsid w:val="00CE59B6"/>
    <w:rsid w:val="00CE5CD9"/>
    <w:rsid w:val="00CE73EC"/>
    <w:rsid w:val="00CF00C6"/>
    <w:rsid w:val="00CF0D2A"/>
    <w:rsid w:val="00CF0F8E"/>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63"/>
    <w:rsid w:val="00E66EFA"/>
    <w:rsid w:val="00E6761C"/>
    <w:rsid w:val="00E71233"/>
    <w:rsid w:val="00E71C71"/>
    <w:rsid w:val="00E725BB"/>
    <w:rsid w:val="00E74A19"/>
    <w:rsid w:val="00E75DB3"/>
    <w:rsid w:val="00E77B36"/>
    <w:rsid w:val="00E80D91"/>
    <w:rsid w:val="00E81E31"/>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ED5"/>
    <w:rsid w:val="00EA5F3E"/>
    <w:rsid w:val="00EA7190"/>
    <w:rsid w:val="00EA7858"/>
    <w:rsid w:val="00EB03BC"/>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0F63"/>
    <w:rsid w:val="00ED1D1A"/>
    <w:rsid w:val="00ED26B2"/>
    <w:rsid w:val="00ED3206"/>
    <w:rsid w:val="00ED5694"/>
    <w:rsid w:val="00ED65A2"/>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363D"/>
    <w:rsid w:val="00FC36DB"/>
    <w:rsid w:val="00FC38AB"/>
    <w:rsid w:val="00FC3B07"/>
    <w:rsid w:val="00FC4027"/>
    <w:rsid w:val="00FC4B09"/>
    <w:rsid w:val="00FC53D0"/>
    <w:rsid w:val="00FC56BB"/>
    <w:rsid w:val="00FC6D29"/>
    <w:rsid w:val="00FC6F9B"/>
    <w:rsid w:val="00FD02F1"/>
    <w:rsid w:val="00FD0935"/>
    <w:rsid w:val="00FD2519"/>
    <w:rsid w:val="00FD368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Bobs</cp:lastModifiedBy>
  <cp:revision>2</cp:revision>
  <cp:lastPrinted>2021-11-15T13:16:00Z</cp:lastPrinted>
  <dcterms:created xsi:type="dcterms:W3CDTF">2022-05-10T10:28:00Z</dcterms:created>
  <dcterms:modified xsi:type="dcterms:W3CDTF">2022-05-10T10:28:00Z</dcterms:modified>
</cp:coreProperties>
</file>