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1F57B" w14:textId="1BBBA47E" w:rsidR="00FC6F9B" w:rsidRPr="002D0A59" w:rsidRDefault="00FC6F9B" w:rsidP="001834B3">
      <w:pPr>
        <w:pStyle w:val="ListParagraph"/>
        <w:tabs>
          <w:tab w:val="left" w:pos="1890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 xml:space="preserve">Minutes </w:t>
      </w:r>
      <w:r w:rsidR="00710946" w:rsidRPr="002D0A59">
        <w:rPr>
          <w:rFonts w:asciiTheme="minorHAnsi" w:hAnsiTheme="minorHAnsi" w:cstheme="minorHAnsi"/>
          <w:b/>
          <w:szCs w:val="24"/>
        </w:rPr>
        <w:t xml:space="preserve">of </w:t>
      </w:r>
      <w:r w:rsidR="00FE2061" w:rsidRPr="002D0A59">
        <w:rPr>
          <w:rFonts w:asciiTheme="minorHAnsi" w:hAnsiTheme="minorHAnsi" w:cstheme="minorHAnsi"/>
          <w:b/>
          <w:szCs w:val="24"/>
        </w:rPr>
        <w:t xml:space="preserve">the </w:t>
      </w:r>
      <w:r w:rsidRPr="002D0A59">
        <w:rPr>
          <w:rFonts w:asciiTheme="minorHAnsi" w:hAnsiTheme="minorHAnsi" w:cstheme="minorHAnsi"/>
          <w:b/>
          <w:szCs w:val="24"/>
        </w:rPr>
        <w:t xml:space="preserve">Meeting of </w:t>
      </w:r>
      <w:r w:rsidR="004B44BA" w:rsidRPr="002D0A59">
        <w:rPr>
          <w:rFonts w:asciiTheme="minorHAnsi" w:hAnsiTheme="minorHAnsi" w:cstheme="minorHAnsi"/>
          <w:b/>
          <w:szCs w:val="24"/>
        </w:rPr>
        <w:t xml:space="preserve">a virtual meeting of </w:t>
      </w:r>
      <w:r w:rsidRPr="002D0A59">
        <w:rPr>
          <w:rFonts w:asciiTheme="minorHAnsi" w:hAnsiTheme="minorHAnsi" w:cstheme="minorHAnsi"/>
          <w:b/>
          <w:szCs w:val="24"/>
        </w:rPr>
        <w:t xml:space="preserve">Fringford Parish Council, </w:t>
      </w:r>
      <w:r w:rsidR="002319EB" w:rsidRPr="002D0A59">
        <w:rPr>
          <w:rFonts w:asciiTheme="minorHAnsi" w:hAnsiTheme="minorHAnsi" w:cstheme="minorHAnsi"/>
          <w:b/>
          <w:szCs w:val="24"/>
        </w:rPr>
        <w:br/>
      </w:r>
      <w:r w:rsidRPr="002D0A59">
        <w:rPr>
          <w:rFonts w:asciiTheme="minorHAnsi" w:hAnsiTheme="minorHAnsi" w:cstheme="minorHAnsi"/>
          <w:b/>
          <w:szCs w:val="24"/>
        </w:rPr>
        <w:t>held on</w:t>
      </w:r>
      <w:r w:rsidR="002A3197" w:rsidRPr="002D0A59">
        <w:rPr>
          <w:rFonts w:asciiTheme="minorHAnsi" w:hAnsiTheme="minorHAnsi" w:cstheme="minorHAnsi"/>
          <w:b/>
          <w:szCs w:val="24"/>
        </w:rPr>
        <w:t xml:space="preserve"> </w:t>
      </w:r>
      <w:r w:rsidRPr="002D0A59">
        <w:rPr>
          <w:rFonts w:asciiTheme="minorHAnsi" w:hAnsiTheme="minorHAnsi" w:cstheme="minorHAnsi"/>
          <w:b/>
          <w:szCs w:val="24"/>
        </w:rPr>
        <w:t>Monday</w:t>
      </w:r>
      <w:r w:rsidR="00327736" w:rsidRPr="002D0A59">
        <w:rPr>
          <w:rFonts w:asciiTheme="minorHAnsi" w:hAnsiTheme="minorHAnsi" w:cstheme="minorHAnsi"/>
          <w:b/>
          <w:szCs w:val="24"/>
        </w:rPr>
        <w:t xml:space="preserve"> </w:t>
      </w:r>
      <w:r w:rsidR="00340E39" w:rsidRPr="002D0A59">
        <w:rPr>
          <w:rFonts w:asciiTheme="minorHAnsi" w:hAnsiTheme="minorHAnsi" w:cstheme="minorHAnsi"/>
          <w:b/>
          <w:szCs w:val="24"/>
        </w:rPr>
        <w:t>20</w:t>
      </w:r>
      <w:r w:rsidR="00340E39" w:rsidRPr="002D0A59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340E39" w:rsidRPr="002D0A59">
        <w:rPr>
          <w:rFonts w:asciiTheme="minorHAnsi" w:hAnsiTheme="minorHAnsi" w:cstheme="minorHAnsi"/>
          <w:b/>
          <w:szCs w:val="24"/>
        </w:rPr>
        <w:t xml:space="preserve"> July</w:t>
      </w:r>
      <w:r w:rsidR="004B44BA" w:rsidRPr="002D0A59">
        <w:rPr>
          <w:rFonts w:asciiTheme="minorHAnsi" w:hAnsiTheme="minorHAnsi" w:cstheme="minorHAnsi"/>
          <w:b/>
          <w:szCs w:val="24"/>
        </w:rPr>
        <w:t xml:space="preserve"> </w:t>
      </w:r>
      <w:r w:rsidR="009863E0" w:rsidRPr="002D0A59">
        <w:rPr>
          <w:rFonts w:asciiTheme="minorHAnsi" w:hAnsiTheme="minorHAnsi" w:cstheme="minorHAnsi"/>
          <w:b/>
          <w:szCs w:val="24"/>
        </w:rPr>
        <w:t xml:space="preserve">2020 </w:t>
      </w:r>
      <w:r w:rsidR="00327736" w:rsidRPr="002D0A59">
        <w:rPr>
          <w:rFonts w:asciiTheme="minorHAnsi" w:hAnsiTheme="minorHAnsi" w:cstheme="minorHAnsi"/>
          <w:b/>
          <w:szCs w:val="24"/>
        </w:rPr>
        <w:t>at 7.45pm.</w:t>
      </w:r>
      <w:r w:rsidR="00040EB8" w:rsidRPr="002D0A59">
        <w:rPr>
          <w:rFonts w:asciiTheme="minorHAnsi" w:hAnsiTheme="minorHAnsi" w:cstheme="minorHAnsi"/>
          <w:b/>
          <w:szCs w:val="24"/>
        </w:rPr>
        <w:t xml:space="preserve"> </w:t>
      </w:r>
    </w:p>
    <w:p w14:paraId="24B1F57C" w14:textId="77777777" w:rsidR="00FC6F9B" w:rsidRPr="002D0A59" w:rsidRDefault="00FC6F9B" w:rsidP="007F3731">
      <w:pPr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7E" w14:textId="0E475BA3" w:rsidR="00D65418" w:rsidRPr="002D0A59" w:rsidRDefault="00FC6F9B" w:rsidP="00040EB8">
      <w:pPr>
        <w:tabs>
          <w:tab w:val="left" w:pos="1890"/>
          <w:tab w:val="left" w:pos="6390"/>
        </w:tabs>
        <w:ind w:left="1890" w:hanging="1890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Present:</w:t>
      </w:r>
      <w:r w:rsidR="0025015F" w:rsidRPr="002D0A59">
        <w:rPr>
          <w:rFonts w:asciiTheme="minorHAnsi" w:hAnsiTheme="minorHAnsi" w:cstheme="minorHAnsi"/>
          <w:szCs w:val="24"/>
        </w:rPr>
        <w:tab/>
      </w:r>
      <w:r w:rsidR="004D4D19" w:rsidRPr="002D0A59">
        <w:rPr>
          <w:rFonts w:asciiTheme="minorHAnsi" w:hAnsiTheme="minorHAnsi" w:cstheme="minorHAnsi"/>
          <w:szCs w:val="24"/>
        </w:rPr>
        <w:t xml:space="preserve">Councillors, </w:t>
      </w:r>
      <w:r w:rsidR="00012E90" w:rsidRPr="002D0A59">
        <w:rPr>
          <w:rFonts w:asciiTheme="minorHAnsi" w:hAnsiTheme="minorHAnsi" w:cstheme="minorHAnsi"/>
          <w:szCs w:val="24"/>
        </w:rPr>
        <w:t>John Fargin</w:t>
      </w:r>
      <w:r w:rsidR="004B44BA" w:rsidRPr="002D0A59">
        <w:rPr>
          <w:rFonts w:asciiTheme="minorHAnsi" w:hAnsiTheme="minorHAnsi" w:cstheme="minorHAnsi"/>
          <w:szCs w:val="24"/>
        </w:rPr>
        <w:t xml:space="preserve">, </w:t>
      </w:r>
      <w:r w:rsidR="00C762F4" w:rsidRPr="002D0A59">
        <w:rPr>
          <w:rFonts w:asciiTheme="minorHAnsi" w:hAnsiTheme="minorHAnsi" w:cstheme="minorHAnsi"/>
          <w:szCs w:val="24"/>
        </w:rPr>
        <w:t>Adrian Thwaites</w:t>
      </w:r>
      <w:r w:rsidR="00611086" w:rsidRPr="002D0A59">
        <w:rPr>
          <w:rFonts w:asciiTheme="minorHAnsi" w:hAnsiTheme="minorHAnsi" w:cstheme="minorHAnsi"/>
          <w:szCs w:val="24"/>
        </w:rPr>
        <w:t xml:space="preserve">, </w:t>
      </w:r>
      <w:r w:rsidR="00F423C1" w:rsidRPr="002D0A59">
        <w:rPr>
          <w:rFonts w:asciiTheme="minorHAnsi" w:hAnsiTheme="minorHAnsi" w:cstheme="minorHAnsi"/>
          <w:szCs w:val="24"/>
        </w:rPr>
        <w:t>John Reader</w:t>
      </w:r>
      <w:r w:rsidR="0064085E" w:rsidRPr="002D0A59">
        <w:rPr>
          <w:rFonts w:asciiTheme="minorHAnsi" w:hAnsiTheme="minorHAnsi" w:cstheme="minorHAnsi"/>
          <w:szCs w:val="24"/>
        </w:rPr>
        <w:t xml:space="preserve">, </w:t>
      </w:r>
      <w:r w:rsidR="00F423C1" w:rsidRPr="002D0A59">
        <w:rPr>
          <w:rFonts w:asciiTheme="minorHAnsi" w:hAnsiTheme="minorHAnsi" w:cstheme="minorHAnsi"/>
          <w:szCs w:val="24"/>
        </w:rPr>
        <w:t>David McCull</w:t>
      </w:r>
      <w:r w:rsidR="001D2382" w:rsidRPr="002D0A59">
        <w:rPr>
          <w:rFonts w:asciiTheme="minorHAnsi" w:hAnsiTheme="minorHAnsi" w:cstheme="minorHAnsi"/>
          <w:szCs w:val="24"/>
        </w:rPr>
        <w:t>a</w:t>
      </w:r>
      <w:r w:rsidR="00F423C1" w:rsidRPr="002D0A59">
        <w:rPr>
          <w:rFonts w:asciiTheme="minorHAnsi" w:hAnsiTheme="minorHAnsi" w:cstheme="minorHAnsi"/>
          <w:szCs w:val="24"/>
        </w:rPr>
        <w:t>gh</w:t>
      </w:r>
      <w:r w:rsidR="004B44BA" w:rsidRPr="002D0A59">
        <w:rPr>
          <w:rFonts w:asciiTheme="minorHAnsi" w:hAnsiTheme="minorHAnsi" w:cstheme="minorHAnsi"/>
          <w:szCs w:val="24"/>
        </w:rPr>
        <w:t>, Jan Maciejewski, Les Harris</w:t>
      </w:r>
      <w:r w:rsidR="00F423C1" w:rsidRPr="002D0A59">
        <w:rPr>
          <w:rFonts w:asciiTheme="minorHAnsi" w:hAnsiTheme="minorHAnsi" w:cstheme="minorHAnsi"/>
          <w:szCs w:val="24"/>
        </w:rPr>
        <w:t xml:space="preserve"> </w:t>
      </w:r>
      <w:r w:rsidR="00611086" w:rsidRPr="002D0A59">
        <w:rPr>
          <w:rFonts w:asciiTheme="minorHAnsi" w:hAnsiTheme="minorHAnsi" w:cstheme="minorHAnsi"/>
          <w:szCs w:val="24"/>
        </w:rPr>
        <w:t>and Hayley R</w:t>
      </w:r>
      <w:r w:rsidR="001D2382" w:rsidRPr="002D0A59">
        <w:rPr>
          <w:rFonts w:asciiTheme="minorHAnsi" w:hAnsiTheme="minorHAnsi" w:cstheme="minorHAnsi"/>
          <w:szCs w:val="24"/>
        </w:rPr>
        <w:t>y</w:t>
      </w:r>
      <w:r w:rsidR="00611086" w:rsidRPr="002D0A59">
        <w:rPr>
          <w:rFonts w:asciiTheme="minorHAnsi" w:hAnsiTheme="minorHAnsi" w:cstheme="minorHAnsi"/>
          <w:szCs w:val="24"/>
        </w:rPr>
        <w:t>der.</w:t>
      </w:r>
    </w:p>
    <w:p w14:paraId="696F17B8" w14:textId="77777777" w:rsidR="00085260" w:rsidRPr="002D0A59" w:rsidRDefault="00085260" w:rsidP="002A3197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24B1F581" w14:textId="59086319" w:rsidR="006F2AFA" w:rsidRPr="002D0A59" w:rsidRDefault="006F2AFA" w:rsidP="002D0A59">
      <w:pPr>
        <w:pStyle w:val="ListParagraph"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Apologies</w:t>
      </w:r>
    </w:p>
    <w:p w14:paraId="423FBC97" w14:textId="3C0022E9" w:rsidR="00085260" w:rsidRPr="002D0A59" w:rsidRDefault="00040EB8" w:rsidP="005D008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 </w:t>
      </w:r>
      <w:r w:rsidR="001D2382" w:rsidRPr="002D0A59">
        <w:rPr>
          <w:rFonts w:asciiTheme="minorHAnsi" w:hAnsiTheme="minorHAnsi" w:cstheme="minorHAnsi"/>
          <w:szCs w:val="24"/>
        </w:rPr>
        <w:t>Cllrs Barry Wood (CDC) and Ian Corkin (CDC and OCC).</w:t>
      </w:r>
    </w:p>
    <w:p w14:paraId="6C482620" w14:textId="26EB7F88" w:rsidR="004B44BA" w:rsidRPr="002D0A59" w:rsidRDefault="004B44BA" w:rsidP="005D008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33883915" w14:textId="488DE746" w:rsidR="004B44BA" w:rsidRPr="002D0A59" w:rsidRDefault="004B44BA" w:rsidP="004B44BA">
      <w:pPr>
        <w:pStyle w:val="ListParagraph"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2D0A59">
        <w:rPr>
          <w:rFonts w:asciiTheme="minorHAnsi" w:hAnsiTheme="minorHAnsi" w:cstheme="minorHAnsi"/>
          <w:szCs w:val="24"/>
        </w:rPr>
        <w:t>Also present: 3 members of the public.</w:t>
      </w:r>
    </w:p>
    <w:p w14:paraId="28F3F7A0" w14:textId="77777777" w:rsidR="005D008B" w:rsidRPr="002D0A59" w:rsidRDefault="005D008B" w:rsidP="005D008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24B1F584" w14:textId="4338BB8F" w:rsidR="006F2AFA" w:rsidRPr="002D0A59" w:rsidRDefault="0011292F" w:rsidP="003719DD">
      <w:pPr>
        <w:pStyle w:val="ListParagraph"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 xml:space="preserve">Requests for Dispensations and </w:t>
      </w:r>
      <w:r w:rsidR="001F5C2E" w:rsidRPr="002D0A59">
        <w:rPr>
          <w:rFonts w:asciiTheme="minorHAnsi" w:hAnsiTheme="minorHAnsi" w:cstheme="minorHAnsi"/>
          <w:b/>
          <w:szCs w:val="24"/>
        </w:rPr>
        <w:t>Declarations of Interest</w:t>
      </w:r>
    </w:p>
    <w:p w14:paraId="4C85717E" w14:textId="0F83E72F" w:rsidR="006B0A29" w:rsidRPr="002D0A59" w:rsidRDefault="00676D0B" w:rsidP="006B0A29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There were no </w:t>
      </w:r>
      <w:r w:rsidR="0011292F" w:rsidRPr="002D0A59">
        <w:rPr>
          <w:rFonts w:asciiTheme="minorHAnsi" w:hAnsiTheme="minorHAnsi" w:cstheme="minorHAnsi"/>
          <w:szCs w:val="24"/>
        </w:rPr>
        <w:t xml:space="preserve">requests for dispensations or </w:t>
      </w:r>
      <w:r w:rsidRPr="002D0A59">
        <w:rPr>
          <w:rFonts w:asciiTheme="minorHAnsi" w:hAnsiTheme="minorHAnsi" w:cstheme="minorHAnsi"/>
          <w:szCs w:val="24"/>
        </w:rPr>
        <w:t>declarations of interest.</w:t>
      </w:r>
    </w:p>
    <w:p w14:paraId="5248A428" w14:textId="47CE6135" w:rsidR="006B0A29" w:rsidRPr="002D0A59" w:rsidRDefault="006B0A29" w:rsidP="006B0A29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24B1F58A" w14:textId="501612D4" w:rsidR="006F2AFA" w:rsidRPr="002D0A59" w:rsidRDefault="006F2AFA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ind w:left="357" w:hanging="357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 xml:space="preserve">Minutes of the </w:t>
      </w:r>
      <w:r w:rsidR="006D24D3" w:rsidRPr="002D0A59">
        <w:rPr>
          <w:rFonts w:asciiTheme="minorHAnsi" w:hAnsiTheme="minorHAnsi" w:cstheme="minorHAnsi"/>
          <w:b/>
          <w:szCs w:val="24"/>
        </w:rPr>
        <w:t xml:space="preserve">Parish Council </w:t>
      </w:r>
      <w:r w:rsidRPr="002D0A59">
        <w:rPr>
          <w:rFonts w:asciiTheme="minorHAnsi" w:hAnsiTheme="minorHAnsi" w:cstheme="minorHAnsi"/>
          <w:b/>
          <w:szCs w:val="24"/>
        </w:rPr>
        <w:t>Meeting held on</w:t>
      </w:r>
      <w:r w:rsidR="001A5B85" w:rsidRPr="002D0A59">
        <w:rPr>
          <w:rFonts w:asciiTheme="minorHAnsi" w:hAnsiTheme="minorHAnsi" w:cstheme="minorHAnsi"/>
          <w:b/>
          <w:szCs w:val="24"/>
        </w:rPr>
        <w:t xml:space="preserve"> </w:t>
      </w:r>
      <w:r w:rsidR="00040EB8" w:rsidRPr="002D0A59">
        <w:rPr>
          <w:rFonts w:asciiTheme="minorHAnsi" w:hAnsiTheme="minorHAnsi" w:cstheme="minorHAnsi"/>
          <w:b/>
          <w:szCs w:val="24"/>
        </w:rPr>
        <w:t>1</w:t>
      </w:r>
      <w:r w:rsidR="00340E39" w:rsidRPr="002D0A59">
        <w:rPr>
          <w:rFonts w:asciiTheme="minorHAnsi" w:hAnsiTheme="minorHAnsi" w:cstheme="minorHAnsi"/>
          <w:b/>
          <w:szCs w:val="24"/>
        </w:rPr>
        <w:t>5</w:t>
      </w:r>
      <w:r w:rsidR="00340E39" w:rsidRPr="002D0A59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340E39" w:rsidRPr="002D0A59">
        <w:rPr>
          <w:rFonts w:asciiTheme="minorHAnsi" w:hAnsiTheme="minorHAnsi" w:cstheme="minorHAnsi"/>
          <w:b/>
          <w:szCs w:val="24"/>
        </w:rPr>
        <w:t xml:space="preserve"> June</w:t>
      </w:r>
      <w:r w:rsidR="004B44BA" w:rsidRPr="002D0A59">
        <w:rPr>
          <w:rFonts w:asciiTheme="minorHAnsi" w:hAnsiTheme="minorHAnsi" w:cstheme="minorHAnsi"/>
          <w:b/>
          <w:szCs w:val="24"/>
        </w:rPr>
        <w:t xml:space="preserve"> </w:t>
      </w:r>
      <w:r w:rsidR="00040EB8" w:rsidRPr="002D0A59">
        <w:rPr>
          <w:rFonts w:asciiTheme="minorHAnsi" w:hAnsiTheme="minorHAnsi" w:cstheme="minorHAnsi"/>
          <w:b/>
          <w:szCs w:val="24"/>
        </w:rPr>
        <w:t>2020</w:t>
      </w:r>
      <w:r w:rsidR="0091056B" w:rsidRPr="002D0A59">
        <w:rPr>
          <w:rFonts w:asciiTheme="minorHAnsi" w:hAnsiTheme="minorHAnsi" w:cstheme="minorHAnsi"/>
          <w:b/>
          <w:szCs w:val="24"/>
        </w:rPr>
        <w:t>.</w:t>
      </w:r>
    </w:p>
    <w:p w14:paraId="24B1F58B" w14:textId="747FE391" w:rsidR="00A72AE0" w:rsidRPr="002D0A59" w:rsidRDefault="00E050B5" w:rsidP="006B0A29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It was </w:t>
      </w:r>
      <w:r w:rsidRPr="002D0A59">
        <w:rPr>
          <w:rFonts w:asciiTheme="minorHAnsi" w:hAnsiTheme="minorHAnsi" w:cstheme="minorHAnsi"/>
          <w:b/>
          <w:szCs w:val="24"/>
        </w:rPr>
        <w:t xml:space="preserve">RESOLVED </w:t>
      </w:r>
      <w:r w:rsidRPr="002D0A59">
        <w:rPr>
          <w:rFonts w:asciiTheme="minorHAnsi" w:hAnsiTheme="minorHAnsi" w:cstheme="minorHAnsi"/>
          <w:szCs w:val="24"/>
        </w:rPr>
        <w:t xml:space="preserve">that </w:t>
      </w:r>
      <w:r w:rsidR="00AC26A6" w:rsidRPr="002D0A59">
        <w:rPr>
          <w:rFonts w:asciiTheme="minorHAnsi" w:hAnsiTheme="minorHAnsi" w:cstheme="minorHAnsi"/>
          <w:szCs w:val="24"/>
        </w:rPr>
        <w:t xml:space="preserve">the </w:t>
      </w:r>
      <w:r w:rsidR="00190436" w:rsidRPr="002D0A59">
        <w:rPr>
          <w:rFonts w:asciiTheme="minorHAnsi" w:hAnsiTheme="minorHAnsi" w:cstheme="minorHAnsi"/>
          <w:szCs w:val="24"/>
        </w:rPr>
        <w:t xml:space="preserve">minutes </w:t>
      </w:r>
      <w:r w:rsidR="00022B11" w:rsidRPr="002D0A59">
        <w:rPr>
          <w:rFonts w:asciiTheme="minorHAnsi" w:hAnsiTheme="minorHAnsi" w:cstheme="minorHAnsi"/>
          <w:szCs w:val="24"/>
        </w:rPr>
        <w:t>be accepted as a true record</w:t>
      </w:r>
      <w:r w:rsidR="00C762F4" w:rsidRPr="002D0A59">
        <w:rPr>
          <w:rFonts w:asciiTheme="minorHAnsi" w:hAnsiTheme="minorHAnsi" w:cstheme="minorHAnsi"/>
          <w:szCs w:val="24"/>
        </w:rPr>
        <w:t xml:space="preserve"> of the meeting</w:t>
      </w:r>
      <w:r w:rsidR="004824F0" w:rsidRPr="002D0A59">
        <w:rPr>
          <w:rFonts w:asciiTheme="minorHAnsi" w:hAnsiTheme="minorHAnsi" w:cstheme="minorHAnsi"/>
          <w:szCs w:val="24"/>
        </w:rPr>
        <w:t>.</w:t>
      </w:r>
    </w:p>
    <w:p w14:paraId="694A1D0C" w14:textId="77777777" w:rsidR="00D45FE6" w:rsidRPr="002D0A59" w:rsidRDefault="00D45FE6" w:rsidP="006B0A29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606ADC57" w14:textId="7E93E612" w:rsidR="00EC3425" w:rsidRPr="002D0A59" w:rsidRDefault="00EC3425" w:rsidP="006B0A29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0AEE3308" w14:textId="22FB621F" w:rsidR="00EC3425" w:rsidRPr="002D0A59" w:rsidRDefault="00EC3425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  <w:r w:rsidRPr="002D0A59">
        <w:rPr>
          <w:rFonts w:asciiTheme="minorHAnsi" w:hAnsiTheme="minorHAnsi" w:cstheme="minorHAnsi"/>
          <w:b/>
          <w:bCs/>
          <w:szCs w:val="24"/>
        </w:rPr>
        <w:t>Public Participation</w:t>
      </w:r>
    </w:p>
    <w:p w14:paraId="5C39EC82" w14:textId="0D773949" w:rsidR="00504689" w:rsidRPr="002D0A59" w:rsidRDefault="00504689" w:rsidP="006B0A29">
      <w:pPr>
        <w:pStyle w:val="ListParagraph"/>
        <w:keepLines/>
        <w:numPr>
          <w:ilvl w:val="0"/>
          <w:numId w:val="7"/>
        </w:numPr>
        <w:tabs>
          <w:tab w:val="left" w:pos="1890"/>
        </w:tabs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A </w:t>
      </w:r>
      <w:r w:rsidR="009863E0" w:rsidRPr="002D0A59">
        <w:rPr>
          <w:rFonts w:asciiTheme="minorHAnsi" w:hAnsiTheme="minorHAnsi" w:cstheme="minorHAnsi"/>
          <w:szCs w:val="24"/>
        </w:rPr>
        <w:t xml:space="preserve">member </w:t>
      </w:r>
      <w:r w:rsidRPr="002D0A59">
        <w:rPr>
          <w:rFonts w:asciiTheme="minorHAnsi" w:hAnsiTheme="minorHAnsi" w:cstheme="minorHAnsi"/>
          <w:szCs w:val="24"/>
        </w:rPr>
        <w:t xml:space="preserve">of the public attended the </w:t>
      </w:r>
      <w:r w:rsidR="00DC3386" w:rsidRPr="002D0A59">
        <w:rPr>
          <w:rFonts w:asciiTheme="minorHAnsi" w:hAnsiTheme="minorHAnsi" w:cstheme="minorHAnsi"/>
          <w:szCs w:val="24"/>
        </w:rPr>
        <w:t xml:space="preserve">meeting in response to an article in </w:t>
      </w:r>
      <w:r w:rsidR="00454380">
        <w:rPr>
          <w:rFonts w:asciiTheme="minorHAnsi" w:hAnsiTheme="minorHAnsi" w:cstheme="minorHAnsi"/>
          <w:szCs w:val="24"/>
        </w:rPr>
        <w:t>V</w:t>
      </w:r>
      <w:r w:rsidR="00DC3386" w:rsidRPr="002D0A59">
        <w:rPr>
          <w:rFonts w:asciiTheme="minorHAnsi" w:hAnsiTheme="minorHAnsi" w:cstheme="minorHAnsi"/>
          <w:szCs w:val="24"/>
        </w:rPr>
        <w:t xml:space="preserve">illage Voice suggesting possible works to increase parking capacity at the </w:t>
      </w:r>
      <w:r w:rsidR="00454380">
        <w:rPr>
          <w:rFonts w:asciiTheme="minorHAnsi" w:hAnsiTheme="minorHAnsi" w:cstheme="minorHAnsi"/>
          <w:szCs w:val="24"/>
        </w:rPr>
        <w:t>v</w:t>
      </w:r>
      <w:r w:rsidR="00DC3386" w:rsidRPr="002D0A59">
        <w:rPr>
          <w:rFonts w:asciiTheme="minorHAnsi" w:hAnsiTheme="minorHAnsi" w:cstheme="minorHAnsi"/>
          <w:szCs w:val="24"/>
        </w:rPr>
        <w:t xml:space="preserve">illage green. In her opinion the grasscrete </w:t>
      </w:r>
      <w:r w:rsidR="009A66FA" w:rsidRPr="002D0A59">
        <w:rPr>
          <w:rFonts w:asciiTheme="minorHAnsi" w:hAnsiTheme="minorHAnsi" w:cstheme="minorHAnsi"/>
          <w:szCs w:val="24"/>
        </w:rPr>
        <w:t xml:space="preserve">currently </w:t>
      </w:r>
      <w:r w:rsidR="00DC3386" w:rsidRPr="002D0A59">
        <w:rPr>
          <w:rFonts w:asciiTheme="minorHAnsi" w:hAnsiTheme="minorHAnsi" w:cstheme="minorHAnsi"/>
          <w:szCs w:val="24"/>
        </w:rPr>
        <w:t xml:space="preserve">installed had not facilitated the growth of grass and the areas were </w:t>
      </w:r>
      <w:r w:rsidR="009A66FA" w:rsidRPr="002D0A59">
        <w:rPr>
          <w:rFonts w:asciiTheme="minorHAnsi" w:hAnsiTheme="minorHAnsi" w:cstheme="minorHAnsi"/>
          <w:szCs w:val="24"/>
        </w:rPr>
        <w:t>therefore</w:t>
      </w:r>
      <w:r w:rsidR="00DC3386" w:rsidRPr="002D0A59">
        <w:rPr>
          <w:rFonts w:asciiTheme="minorHAnsi" w:hAnsiTheme="minorHAnsi" w:cstheme="minorHAnsi"/>
          <w:szCs w:val="24"/>
        </w:rPr>
        <w:t xml:space="preserve"> weed infested.</w:t>
      </w:r>
      <w:r w:rsidR="009A66FA" w:rsidRPr="002D0A59">
        <w:rPr>
          <w:rFonts w:asciiTheme="minorHAnsi" w:hAnsiTheme="minorHAnsi" w:cstheme="minorHAnsi"/>
          <w:szCs w:val="24"/>
        </w:rPr>
        <w:t xml:space="preserve"> To extend the grasscrete would therefore extend the problem. </w:t>
      </w:r>
      <w:r w:rsidR="00DC3386" w:rsidRPr="002D0A59">
        <w:rPr>
          <w:rFonts w:asciiTheme="minorHAnsi" w:hAnsiTheme="minorHAnsi" w:cstheme="minorHAnsi"/>
          <w:szCs w:val="24"/>
        </w:rPr>
        <w:t>There had been other suggestions such as writing to see if the Parish Council and school could create a car park close to the playground, or to approach the owner of farmland that had recently been advertised for sale.</w:t>
      </w:r>
    </w:p>
    <w:p w14:paraId="5C0004B3" w14:textId="4DF25ECD" w:rsidR="00DC3386" w:rsidRDefault="00DC3386" w:rsidP="00F301DB">
      <w:pPr>
        <w:pStyle w:val="ListParagraph"/>
        <w:keepLines/>
        <w:tabs>
          <w:tab w:val="left" w:pos="1890"/>
        </w:tabs>
        <w:ind w:left="1080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>There was a suggestion that the school could arrange a one way drop off solution, but concern was expressed a</w:t>
      </w:r>
      <w:r w:rsidR="009A66FA" w:rsidRPr="002D0A59">
        <w:rPr>
          <w:rFonts w:asciiTheme="minorHAnsi" w:hAnsiTheme="minorHAnsi" w:cstheme="minorHAnsi"/>
          <w:szCs w:val="24"/>
        </w:rPr>
        <w:t>t</w:t>
      </w:r>
      <w:r w:rsidRPr="002D0A59">
        <w:rPr>
          <w:rFonts w:asciiTheme="minorHAnsi" w:hAnsiTheme="minorHAnsi" w:cstheme="minorHAnsi"/>
          <w:szCs w:val="24"/>
        </w:rPr>
        <w:t xml:space="preserve"> the </w:t>
      </w:r>
      <w:r w:rsidR="009A66FA" w:rsidRPr="002D0A59">
        <w:rPr>
          <w:rFonts w:asciiTheme="minorHAnsi" w:hAnsiTheme="minorHAnsi" w:cstheme="minorHAnsi"/>
          <w:szCs w:val="24"/>
        </w:rPr>
        <w:t xml:space="preserve">probable </w:t>
      </w:r>
      <w:r w:rsidRPr="002D0A59">
        <w:rPr>
          <w:rFonts w:asciiTheme="minorHAnsi" w:hAnsiTheme="minorHAnsi" w:cstheme="minorHAnsi"/>
          <w:szCs w:val="24"/>
        </w:rPr>
        <w:t>length of any car parking queue.</w:t>
      </w:r>
    </w:p>
    <w:p w14:paraId="662BCA98" w14:textId="4FECF4CA" w:rsidR="007C0363" w:rsidRPr="002D0A59" w:rsidRDefault="007C0363" w:rsidP="00F301DB">
      <w:pPr>
        <w:pStyle w:val="ListParagraph"/>
        <w:keepLines/>
        <w:tabs>
          <w:tab w:val="left" w:pos="1890"/>
        </w:tabs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It was agreed that the option of buying the farmland opposite the Laurels would not be ideal due to the distance from the school and road safety issues.</w:t>
      </w:r>
    </w:p>
    <w:p w14:paraId="02638EB5" w14:textId="53504149" w:rsidR="00DC3386" w:rsidRPr="002D0A59" w:rsidRDefault="00DC3386" w:rsidP="00F301DB">
      <w:pPr>
        <w:pStyle w:val="ListParagraph"/>
        <w:keepLines/>
        <w:tabs>
          <w:tab w:val="left" w:pos="1890"/>
        </w:tabs>
        <w:ind w:left="1080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The Clerk was asked to approach the school again about developing additional car parking capacity, and to </w:t>
      </w:r>
      <w:r w:rsidR="00F301DB" w:rsidRPr="002D0A59">
        <w:rPr>
          <w:rFonts w:asciiTheme="minorHAnsi" w:hAnsiTheme="minorHAnsi" w:cstheme="minorHAnsi"/>
          <w:szCs w:val="24"/>
        </w:rPr>
        <w:t>ask Cllr Corkin if he was able to help.</w:t>
      </w:r>
    </w:p>
    <w:p w14:paraId="2D478B3C" w14:textId="3661135A" w:rsidR="003E6B14" w:rsidRPr="002D0A59" w:rsidRDefault="003E6B14" w:rsidP="00B56AFB">
      <w:pPr>
        <w:pStyle w:val="ListParagraph"/>
        <w:keepLines/>
        <w:tabs>
          <w:tab w:val="left" w:pos="1890"/>
        </w:tabs>
        <w:ind w:left="1080"/>
        <w:rPr>
          <w:rFonts w:asciiTheme="minorHAnsi" w:hAnsiTheme="minorHAnsi" w:cstheme="minorHAnsi"/>
          <w:szCs w:val="24"/>
        </w:rPr>
      </w:pPr>
    </w:p>
    <w:p w14:paraId="4BA7A700" w14:textId="1D1985F9" w:rsidR="00F57E14" w:rsidRPr="002D0A59" w:rsidRDefault="00F57E14" w:rsidP="00AC4178">
      <w:pPr>
        <w:keepLines/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B7" w14:textId="24416608" w:rsidR="00D81C18" w:rsidRPr="002D0A59" w:rsidRDefault="008F2508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F</w:t>
      </w:r>
      <w:r w:rsidR="00D81C18" w:rsidRPr="002D0A59">
        <w:rPr>
          <w:rFonts w:asciiTheme="minorHAnsi" w:hAnsiTheme="minorHAnsi" w:cstheme="minorHAnsi"/>
          <w:b/>
          <w:szCs w:val="24"/>
        </w:rPr>
        <w:t>inance</w:t>
      </w:r>
    </w:p>
    <w:p w14:paraId="58E4AFF6" w14:textId="174818C0" w:rsidR="008E72C2" w:rsidRPr="002D0A59" w:rsidRDefault="007A3256" w:rsidP="006B0A29">
      <w:pPr>
        <w:pStyle w:val="ListParagraph"/>
        <w:keepLines/>
        <w:numPr>
          <w:ilvl w:val="1"/>
          <w:numId w:val="3"/>
        </w:numPr>
        <w:tabs>
          <w:tab w:val="left" w:pos="1890"/>
          <w:tab w:val="decimal" w:pos="8280"/>
        </w:tabs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To receive the monthly financial report – which is attached to these Minutes and shown as “Appendix A”</w:t>
      </w:r>
      <w:r w:rsidR="00AC4178" w:rsidRPr="002D0A59">
        <w:rPr>
          <w:rFonts w:asciiTheme="minorHAnsi" w:hAnsiTheme="minorHAnsi" w:cstheme="minorHAnsi"/>
          <w:b/>
          <w:szCs w:val="24"/>
        </w:rPr>
        <w:t xml:space="preserve">. </w:t>
      </w:r>
    </w:p>
    <w:p w14:paraId="6BB8884D" w14:textId="11A0D7D9" w:rsidR="008E72C2" w:rsidRPr="00B15574" w:rsidRDefault="008E72C2" w:rsidP="006B0A29">
      <w:pPr>
        <w:pStyle w:val="ListParagraph"/>
        <w:keepLines/>
        <w:numPr>
          <w:ilvl w:val="1"/>
          <w:numId w:val="3"/>
        </w:numPr>
        <w:tabs>
          <w:tab w:val="left" w:pos="1890"/>
          <w:tab w:val="decimal" w:pos="8280"/>
        </w:tabs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 xml:space="preserve">To consider invoices for payment itemised on the payment </w:t>
      </w:r>
      <w:r w:rsidR="0058025E" w:rsidRPr="002D0A59">
        <w:rPr>
          <w:rFonts w:asciiTheme="minorHAnsi" w:hAnsiTheme="minorHAnsi" w:cstheme="minorHAnsi"/>
          <w:b/>
          <w:szCs w:val="24"/>
        </w:rPr>
        <w:t>schedule: -</w:t>
      </w:r>
    </w:p>
    <w:p w14:paraId="71B7B2F0" w14:textId="77777777" w:rsidR="000350C6" w:rsidRPr="002D0A59" w:rsidRDefault="000350C6" w:rsidP="00B15574">
      <w:pPr>
        <w:pStyle w:val="ListParagraph"/>
        <w:keepLines/>
        <w:tabs>
          <w:tab w:val="left" w:pos="1890"/>
          <w:tab w:val="decimal" w:pos="8280"/>
        </w:tabs>
        <w:ind w:left="786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709"/>
        <w:gridCol w:w="2979"/>
        <w:gridCol w:w="2008"/>
        <w:gridCol w:w="1686"/>
        <w:gridCol w:w="1698"/>
      </w:tblGrid>
      <w:tr w:rsidR="00AC4178" w:rsidRPr="002D0A59" w14:paraId="3B7EF253" w14:textId="77777777" w:rsidTr="002D0A59">
        <w:trPr>
          <w:tblHeader/>
        </w:trPr>
        <w:tc>
          <w:tcPr>
            <w:tcW w:w="1709" w:type="dxa"/>
          </w:tcPr>
          <w:p w14:paraId="5FD68D88" w14:textId="77777777" w:rsidR="00AC4178" w:rsidRPr="002D0A59" w:rsidRDefault="00AC4178" w:rsidP="00AC4178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2D0A59">
              <w:rPr>
                <w:rFonts w:asciiTheme="minorHAnsi" w:hAnsiTheme="minorHAnsi" w:cstheme="minorHAnsi"/>
                <w:b/>
                <w:szCs w:val="24"/>
              </w:rPr>
              <w:t>Cheque no:</w:t>
            </w:r>
          </w:p>
        </w:tc>
        <w:tc>
          <w:tcPr>
            <w:tcW w:w="2979" w:type="dxa"/>
          </w:tcPr>
          <w:p w14:paraId="4500942A" w14:textId="77777777" w:rsidR="00AC4178" w:rsidRPr="002D0A59" w:rsidRDefault="00AC4178" w:rsidP="0098185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D0A59">
              <w:rPr>
                <w:rFonts w:asciiTheme="minorHAnsi" w:hAnsiTheme="minorHAnsi" w:cstheme="minorHAnsi"/>
                <w:b/>
                <w:szCs w:val="24"/>
              </w:rPr>
              <w:t>Payee and reason</w:t>
            </w:r>
          </w:p>
        </w:tc>
        <w:tc>
          <w:tcPr>
            <w:tcW w:w="2008" w:type="dxa"/>
          </w:tcPr>
          <w:p w14:paraId="4240EF77" w14:textId="77777777" w:rsidR="00AC4178" w:rsidRPr="002D0A59" w:rsidRDefault="00AC4178" w:rsidP="0098185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D0A59">
              <w:rPr>
                <w:rFonts w:asciiTheme="minorHAnsi" w:hAnsiTheme="minorHAnsi" w:cstheme="minorHAnsi"/>
                <w:b/>
                <w:szCs w:val="24"/>
              </w:rPr>
              <w:t>Budget</w:t>
            </w:r>
          </w:p>
        </w:tc>
        <w:tc>
          <w:tcPr>
            <w:tcW w:w="1686" w:type="dxa"/>
          </w:tcPr>
          <w:p w14:paraId="502F8AC3" w14:textId="77777777" w:rsidR="00AC4178" w:rsidRPr="002D0A59" w:rsidRDefault="00AC4178" w:rsidP="00981850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D0A59">
              <w:rPr>
                <w:rFonts w:asciiTheme="minorHAnsi" w:hAnsiTheme="minorHAnsi" w:cstheme="minorHAnsi"/>
                <w:b/>
                <w:szCs w:val="24"/>
              </w:rPr>
              <w:t>Minute Ref</w:t>
            </w:r>
          </w:p>
        </w:tc>
        <w:tc>
          <w:tcPr>
            <w:tcW w:w="1698" w:type="dxa"/>
          </w:tcPr>
          <w:p w14:paraId="4AEB2F35" w14:textId="77777777" w:rsidR="00AC4178" w:rsidRPr="002D0A59" w:rsidRDefault="00AC4178" w:rsidP="00981850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D0A59">
              <w:rPr>
                <w:rFonts w:asciiTheme="minorHAnsi" w:hAnsiTheme="minorHAnsi" w:cstheme="minorHAnsi"/>
                <w:b/>
                <w:szCs w:val="24"/>
              </w:rPr>
              <w:t>Amount</w:t>
            </w:r>
          </w:p>
        </w:tc>
      </w:tr>
      <w:tr w:rsidR="00AC4178" w:rsidRPr="002D0A59" w14:paraId="6204E24A" w14:textId="77777777" w:rsidTr="002D0A59">
        <w:tc>
          <w:tcPr>
            <w:tcW w:w="1709" w:type="dxa"/>
          </w:tcPr>
          <w:p w14:paraId="10232D7A" w14:textId="610B5267" w:rsidR="00AC4178" w:rsidRPr="002D0A59" w:rsidRDefault="00AC4178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4004</w:t>
            </w:r>
            <w:r w:rsidR="002D0A59" w:rsidRPr="002D0A59">
              <w:rPr>
                <w:rFonts w:asciiTheme="minorHAnsi" w:hAnsiTheme="minorHAnsi" w:cstheme="minorHAnsi"/>
                <w:szCs w:val="24"/>
              </w:rPr>
              <w:t>50</w:t>
            </w:r>
          </w:p>
        </w:tc>
        <w:tc>
          <w:tcPr>
            <w:tcW w:w="2979" w:type="dxa"/>
          </w:tcPr>
          <w:p w14:paraId="30945433" w14:textId="628567FC" w:rsidR="00AC4178" w:rsidRPr="002D0A59" w:rsidRDefault="00AC4178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Green</w:t>
            </w:r>
            <w:r w:rsidR="00454380">
              <w:rPr>
                <w:rFonts w:asciiTheme="minorHAnsi" w:hAnsiTheme="minorHAnsi" w:cstheme="minorHAnsi"/>
                <w:szCs w:val="24"/>
              </w:rPr>
              <w:t xml:space="preserve"> S</w:t>
            </w:r>
            <w:r w:rsidRPr="002D0A59">
              <w:rPr>
                <w:rFonts w:asciiTheme="minorHAnsi" w:hAnsiTheme="minorHAnsi" w:cstheme="minorHAnsi"/>
                <w:szCs w:val="24"/>
              </w:rPr>
              <w:t>cythe</w:t>
            </w:r>
          </w:p>
        </w:tc>
        <w:tc>
          <w:tcPr>
            <w:tcW w:w="2008" w:type="dxa"/>
          </w:tcPr>
          <w:p w14:paraId="456EE8D1" w14:textId="77777777" w:rsidR="00AC4178" w:rsidRPr="002D0A59" w:rsidRDefault="00AC4178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Grass mowing</w:t>
            </w:r>
          </w:p>
        </w:tc>
        <w:tc>
          <w:tcPr>
            <w:tcW w:w="1686" w:type="dxa"/>
          </w:tcPr>
          <w:p w14:paraId="4AE66DEC" w14:textId="77777777" w:rsidR="00AC4178" w:rsidRPr="002D0A59" w:rsidRDefault="00AC4178" w:rsidP="00981850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8" w:type="dxa"/>
          </w:tcPr>
          <w:p w14:paraId="0513C1F7" w14:textId="2CB5ADCC" w:rsidR="00AC4178" w:rsidRPr="002D0A59" w:rsidRDefault="00AC4178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£2</w:t>
            </w:r>
            <w:r w:rsidR="002D0A59" w:rsidRPr="002D0A59">
              <w:rPr>
                <w:rFonts w:asciiTheme="minorHAnsi" w:hAnsiTheme="minorHAnsi" w:cstheme="minorHAnsi"/>
                <w:szCs w:val="24"/>
              </w:rPr>
              <w:t>05</w:t>
            </w:r>
            <w:r w:rsidRPr="002D0A59">
              <w:rPr>
                <w:rFonts w:asciiTheme="minorHAnsi" w:hAnsiTheme="minorHAnsi" w:cstheme="minorHAnsi"/>
                <w:szCs w:val="24"/>
              </w:rPr>
              <w:t>.80</w:t>
            </w:r>
          </w:p>
        </w:tc>
      </w:tr>
      <w:tr w:rsidR="00AC4178" w:rsidRPr="002D0A59" w14:paraId="1ECBC45A" w14:textId="77777777" w:rsidTr="002D0A59">
        <w:tc>
          <w:tcPr>
            <w:tcW w:w="1709" w:type="dxa"/>
          </w:tcPr>
          <w:p w14:paraId="1F75C5D1" w14:textId="696225CD" w:rsidR="00AC4178" w:rsidRPr="002D0A59" w:rsidRDefault="00AC4178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4004</w:t>
            </w:r>
            <w:r w:rsidR="002D0A59" w:rsidRPr="002D0A59">
              <w:rPr>
                <w:rFonts w:asciiTheme="minorHAnsi" w:hAnsiTheme="minorHAnsi" w:cstheme="minorHAnsi"/>
                <w:szCs w:val="24"/>
              </w:rPr>
              <w:t>51</w:t>
            </w:r>
          </w:p>
        </w:tc>
        <w:tc>
          <w:tcPr>
            <w:tcW w:w="2979" w:type="dxa"/>
          </w:tcPr>
          <w:p w14:paraId="0432B666" w14:textId="77777777" w:rsidR="00AC4178" w:rsidRPr="002D0A59" w:rsidRDefault="00AC4178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Mrs A Davies</w:t>
            </w:r>
          </w:p>
        </w:tc>
        <w:tc>
          <w:tcPr>
            <w:tcW w:w="2008" w:type="dxa"/>
          </w:tcPr>
          <w:p w14:paraId="288C27DF" w14:textId="75510FD2" w:rsidR="00AC4178" w:rsidRPr="002D0A59" w:rsidRDefault="00AC4178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 xml:space="preserve">Clerk Salary </w:t>
            </w:r>
          </w:p>
        </w:tc>
        <w:tc>
          <w:tcPr>
            <w:tcW w:w="1686" w:type="dxa"/>
          </w:tcPr>
          <w:p w14:paraId="23E24E0F" w14:textId="77777777" w:rsidR="00AC4178" w:rsidRPr="002D0A59" w:rsidRDefault="00AC4178" w:rsidP="009818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8" w:type="dxa"/>
          </w:tcPr>
          <w:p w14:paraId="3BD96A32" w14:textId="0CB3DA83" w:rsidR="00AC4178" w:rsidRPr="002D0A59" w:rsidRDefault="00AC4178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£</w:t>
            </w:r>
            <w:r w:rsidR="002D0A59" w:rsidRPr="002D0A59">
              <w:rPr>
                <w:rFonts w:asciiTheme="minorHAnsi" w:hAnsiTheme="minorHAnsi" w:cstheme="minorHAnsi"/>
                <w:szCs w:val="24"/>
              </w:rPr>
              <w:t>178.89</w:t>
            </w:r>
          </w:p>
        </w:tc>
      </w:tr>
      <w:tr w:rsidR="00AC4178" w:rsidRPr="002D0A59" w14:paraId="6AF435B4" w14:textId="77777777" w:rsidTr="002D0A59">
        <w:tc>
          <w:tcPr>
            <w:tcW w:w="1709" w:type="dxa"/>
          </w:tcPr>
          <w:p w14:paraId="0A386F6A" w14:textId="52ED64EE" w:rsidR="00AC4178" w:rsidRPr="002D0A59" w:rsidRDefault="00AC4178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4004</w:t>
            </w:r>
            <w:r w:rsidR="002D0A59" w:rsidRPr="002D0A59">
              <w:rPr>
                <w:rFonts w:asciiTheme="minorHAnsi" w:hAnsiTheme="minorHAnsi" w:cstheme="minorHAnsi"/>
                <w:szCs w:val="24"/>
              </w:rPr>
              <w:t>52</w:t>
            </w:r>
          </w:p>
        </w:tc>
        <w:tc>
          <w:tcPr>
            <w:tcW w:w="2979" w:type="dxa"/>
          </w:tcPr>
          <w:p w14:paraId="3216EA42" w14:textId="77777777" w:rsidR="00AC4178" w:rsidRPr="002D0A59" w:rsidRDefault="00AC4178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HMRC</w:t>
            </w:r>
          </w:p>
        </w:tc>
        <w:tc>
          <w:tcPr>
            <w:tcW w:w="2008" w:type="dxa"/>
          </w:tcPr>
          <w:p w14:paraId="3425BB05" w14:textId="53001B86" w:rsidR="00AC4178" w:rsidRPr="002D0A59" w:rsidRDefault="00AC4178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 xml:space="preserve">Cl tax </w:t>
            </w:r>
          </w:p>
        </w:tc>
        <w:tc>
          <w:tcPr>
            <w:tcW w:w="1686" w:type="dxa"/>
          </w:tcPr>
          <w:p w14:paraId="26848EE0" w14:textId="77777777" w:rsidR="00AC4178" w:rsidRPr="002D0A59" w:rsidRDefault="00AC4178" w:rsidP="009818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8" w:type="dxa"/>
          </w:tcPr>
          <w:p w14:paraId="4669FBF8" w14:textId="7A87E489" w:rsidR="00AC4178" w:rsidRPr="002D0A59" w:rsidRDefault="00AC4178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£</w:t>
            </w:r>
            <w:r w:rsidR="002D0A59" w:rsidRPr="002D0A59">
              <w:rPr>
                <w:rFonts w:asciiTheme="minorHAnsi" w:hAnsiTheme="minorHAnsi" w:cstheme="minorHAnsi"/>
                <w:szCs w:val="24"/>
              </w:rPr>
              <w:t>44.80</w:t>
            </w:r>
          </w:p>
        </w:tc>
      </w:tr>
      <w:tr w:rsidR="002D0A59" w:rsidRPr="002D0A59" w14:paraId="62D6944F" w14:textId="77777777" w:rsidTr="002D0A59">
        <w:tc>
          <w:tcPr>
            <w:tcW w:w="1709" w:type="dxa"/>
          </w:tcPr>
          <w:p w14:paraId="335E8C79" w14:textId="6A9BFE4D" w:rsidR="002D0A59" w:rsidRPr="002D0A59" w:rsidRDefault="002D0A59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400453</w:t>
            </w:r>
          </w:p>
        </w:tc>
        <w:tc>
          <w:tcPr>
            <w:tcW w:w="2979" w:type="dxa"/>
          </w:tcPr>
          <w:p w14:paraId="4D3FD65F" w14:textId="252BFAE1" w:rsidR="002D0A59" w:rsidRPr="002D0A59" w:rsidRDefault="002D0A59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 xml:space="preserve">Richard Wise </w:t>
            </w:r>
          </w:p>
        </w:tc>
        <w:tc>
          <w:tcPr>
            <w:tcW w:w="2008" w:type="dxa"/>
          </w:tcPr>
          <w:p w14:paraId="250FE13E" w14:textId="322D43FE" w:rsidR="002D0A59" w:rsidRPr="002D0A59" w:rsidRDefault="002D0A59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Verge trimming</w:t>
            </w:r>
          </w:p>
        </w:tc>
        <w:tc>
          <w:tcPr>
            <w:tcW w:w="1686" w:type="dxa"/>
          </w:tcPr>
          <w:p w14:paraId="6D40BC1F" w14:textId="77777777" w:rsidR="002D0A59" w:rsidRPr="002D0A59" w:rsidRDefault="002D0A59" w:rsidP="009818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8" w:type="dxa"/>
          </w:tcPr>
          <w:p w14:paraId="677DDEBB" w14:textId="2B485EC4" w:rsidR="002D0A59" w:rsidRPr="002D0A59" w:rsidRDefault="002D0A59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£168.00</w:t>
            </w:r>
          </w:p>
        </w:tc>
      </w:tr>
      <w:tr w:rsidR="002D0A59" w:rsidRPr="002D0A59" w14:paraId="2CCC3B27" w14:textId="77777777" w:rsidTr="002D0A59">
        <w:tc>
          <w:tcPr>
            <w:tcW w:w="1709" w:type="dxa"/>
          </w:tcPr>
          <w:p w14:paraId="46E12174" w14:textId="2B2296B1" w:rsidR="002D0A59" w:rsidRPr="002D0A59" w:rsidRDefault="002D0A59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400454</w:t>
            </w:r>
          </w:p>
        </w:tc>
        <w:tc>
          <w:tcPr>
            <w:tcW w:w="2979" w:type="dxa"/>
          </w:tcPr>
          <w:p w14:paraId="45CD4139" w14:textId="32F32BAE" w:rsidR="002D0A59" w:rsidRPr="002D0A59" w:rsidRDefault="002D0A59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Fringford V</w:t>
            </w:r>
            <w:r w:rsidR="00454380">
              <w:rPr>
                <w:rFonts w:asciiTheme="minorHAnsi" w:hAnsiTheme="minorHAnsi" w:cstheme="minorHAnsi"/>
                <w:szCs w:val="24"/>
              </w:rPr>
              <w:t>i</w:t>
            </w:r>
            <w:r w:rsidRPr="002D0A59">
              <w:rPr>
                <w:rFonts w:asciiTheme="minorHAnsi" w:hAnsiTheme="minorHAnsi" w:cstheme="minorHAnsi"/>
                <w:szCs w:val="24"/>
              </w:rPr>
              <w:t>llage Hall</w:t>
            </w:r>
          </w:p>
        </w:tc>
        <w:tc>
          <w:tcPr>
            <w:tcW w:w="2008" w:type="dxa"/>
          </w:tcPr>
          <w:p w14:paraId="6E4BF8A1" w14:textId="5DD89731" w:rsidR="002D0A59" w:rsidRPr="002D0A59" w:rsidRDefault="002D0A59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PPE</w:t>
            </w:r>
          </w:p>
        </w:tc>
        <w:tc>
          <w:tcPr>
            <w:tcW w:w="1686" w:type="dxa"/>
          </w:tcPr>
          <w:p w14:paraId="738E18EB" w14:textId="77777777" w:rsidR="002D0A59" w:rsidRPr="002D0A59" w:rsidRDefault="002D0A59" w:rsidP="0098185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8" w:type="dxa"/>
          </w:tcPr>
          <w:p w14:paraId="2D5EE6E2" w14:textId="5E06A7B1" w:rsidR="002D0A59" w:rsidRPr="002D0A59" w:rsidRDefault="002D0A59" w:rsidP="00981850">
            <w:pPr>
              <w:rPr>
                <w:rFonts w:asciiTheme="minorHAnsi" w:hAnsiTheme="minorHAnsi" w:cstheme="minorHAnsi"/>
                <w:szCs w:val="24"/>
              </w:rPr>
            </w:pPr>
            <w:r w:rsidRPr="002D0A59">
              <w:rPr>
                <w:rFonts w:asciiTheme="minorHAnsi" w:hAnsiTheme="minorHAnsi" w:cstheme="minorHAnsi"/>
                <w:szCs w:val="24"/>
              </w:rPr>
              <w:t>£265.55</w:t>
            </w:r>
          </w:p>
        </w:tc>
      </w:tr>
    </w:tbl>
    <w:p w14:paraId="6E0DD61F" w14:textId="70245CB6" w:rsidR="007D6211" w:rsidRPr="002D0A59" w:rsidRDefault="00AC4178" w:rsidP="00AC4178">
      <w:pPr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>Total                                                                                                                           £</w:t>
      </w:r>
      <w:r w:rsidR="002D0A59" w:rsidRPr="002D0A59">
        <w:rPr>
          <w:rFonts w:asciiTheme="minorHAnsi" w:hAnsiTheme="minorHAnsi" w:cstheme="minorHAnsi"/>
          <w:szCs w:val="24"/>
        </w:rPr>
        <w:t>863.04</w:t>
      </w:r>
      <w:r w:rsidR="007D6211" w:rsidRPr="002D0A59">
        <w:rPr>
          <w:rFonts w:asciiTheme="minorHAnsi" w:hAnsiTheme="minorHAnsi" w:cstheme="minorHAnsi"/>
          <w:szCs w:val="24"/>
        </w:rPr>
        <w:tab/>
      </w:r>
      <w:r w:rsidR="007D6211" w:rsidRPr="002D0A59">
        <w:rPr>
          <w:rFonts w:asciiTheme="minorHAnsi" w:hAnsiTheme="minorHAnsi" w:cstheme="minorHAnsi"/>
          <w:szCs w:val="24"/>
        </w:rPr>
        <w:tab/>
      </w:r>
      <w:r w:rsidR="007D6211" w:rsidRPr="002D0A59">
        <w:rPr>
          <w:rFonts w:asciiTheme="minorHAnsi" w:hAnsiTheme="minorHAnsi" w:cstheme="minorHAnsi"/>
          <w:szCs w:val="24"/>
        </w:rPr>
        <w:tab/>
      </w:r>
      <w:r w:rsidR="007D6211" w:rsidRPr="002D0A59">
        <w:rPr>
          <w:rFonts w:asciiTheme="minorHAnsi" w:hAnsiTheme="minorHAnsi" w:cstheme="minorHAnsi"/>
          <w:szCs w:val="24"/>
        </w:rPr>
        <w:tab/>
      </w:r>
    </w:p>
    <w:p w14:paraId="5B2D4915" w14:textId="77777777" w:rsidR="00AB3052" w:rsidRPr="002D0A59" w:rsidRDefault="00AB3052" w:rsidP="006B0A29">
      <w:pPr>
        <w:pStyle w:val="ListParagraph"/>
        <w:keepLines/>
        <w:tabs>
          <w:tab w:val="left" w:pos="1890"/>
          <w:tab w:val="decimal" w:pos="8280"/>
        </w:tabs>
        <w:ind w:left="786"/>
        <w:rPr>
          <w:rFonts w:asciiTheme="minorHAnsi" w:hAnsiTheme="minorHAnsi" w:cstheme="minorHAnsi"/>
          <w:szCs w:val="24"/>
        </w:rPr>
      </w:pPr>
    </w:p>
    <w:p w14:paraId="649560C1" w14:textId="77777777" w:rsidR="001E26A7" w:rsidRPr="002D0A59" w:rsidRDefault="001E26A7" w:rsidP="006B0A29">
      <w:pPr>
        <w:keepLines/>
        <w:tabs>
          <w:tab w:val="left" w:pos="1890"/>
        </w:tabs>
        <w:jc w:val="both"/>
        <w:rPr>
          <w:rFonts w:asciiTheme="minorHAnsi" w:hAnsiTheme="minorHAnsi" w:cstheme="minorHAnsi"/>
          <w:bCs/>
          <w:szCs w:val="24"/>
        </w:rPr>
      </w:pPr>
    </w:p>
    <w:p w14:paraId="24B1F618" w14:textId="77777777" w:rsidR="00C86213" w:rsidRPr="002D0A59" w:rsidRDefault="00707693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lastRenderedPageBreak/>
        <w:t xml:space="preserve">Parish </w:t>
      </w:r>
      <w:r w:rsidR="003E2FCC" w:rsidRPr="002D0A59">
        <w:rPr>
          <w:rFonts w:asciiTheme="minorHAnsi" w:hAnsiTheme="minorHAnsi" w:cstheme="minorHAnsi"/>
          <w:b/>
          <w:szCs w:val="24"/>
        </w:rPr>
        <w:t>Matters</w:t>
      </w:r>
      <w:r w:rsidR="0016006F" w:rsidRPr="002D0A59">
        <w:rPr>
          <w:rFonts w:asciiTheme="minorHAnsi" w:hAnsiTheme="minorHAnsi" w:cstheme="minorHAnsi"/>
          <w:szCs w:val="24"/>
        </w:rPr>
        <w:t xml:space="preserve"> – to discuss where necessary</w:t>
      </w:r>
    </w:p>
    <w:p w14:paraId="33239425" w14:textId="43EA4E00" w:rsidR="00156EF5" w:rsidRPr="002D0A59" w:rsidRDefault="00E017DA" w:rsidP="006B0A29">
      <w:pPr>
        <w:pStyle w:val="ListParagraph"/>
        <w:keepLines/>
        <w:numPr>
          <w:ilvl w:val="1"/>
          <w:numId w:val="3"/>
        </w:numPr>
        <w:tabs>
          <w:tab w:val="left" w:pos="1890"/>
        </w:tabs>
        <w:ind w:left="502"/>
        <w:rPr>
          <w:rFonts w:asciiTheme="minorHAnsi" w:hAnsiTheme="minorHAnsi" w:cstheme="minorHAnsi"/>
          <w:b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Village Groups</w:t>
      </w:r>
      <w:r w:rsidRPr="002D0A59">
        <w:rPr>
          <w:rFonts w:asciiTheme="minorHAnsi" w:hAnsiTheme="minorHAnsi" w:cstheme="minorHAnsi"/>
          <w:szCs w:val="24"/>
        </w:rPr>
        <w:t xml:space="preserve"> –</w:t>
      </w:r>
      <w:r w:rsidR="0062565E" w:rsidRPr="002D0A59">
        <w:rPr>
          <w:rFonts w:asciiTheme="minorHAnsi" w:hAnsiTheme="minorHAnsi" w:cstheme="minorHAnsi"/>
          <w:szCs w:val="24"/>
        </w:rPr>
        <w:t>.</w:t>
      </w:r>
    </w:p>
    <w:p w14:paraId="6A3C7615" w14:textId="77777777" w:rsidR="0062565E" w:rsidRPr="002D0A59" w:rsidRDefault="0062565E" w:rsidP="0062565E">
      <w:pPr>
        <w:pStyle w:val="ListParagraph"/>
        <w:keepLines/>
        <w:tabs>
          <w:tab w:val="left" w:pos="1890"/>
        </w:tabs>
        <w:ind w:left="502"/>
        <w:rPr>
          <w:rFonts w:asciiTheme="minorHAnsi" w:hAnsiTheme="minorHAnsi" w:cstheme="minorHAnsi"/>
          <w:b/>
          <w:szCs w:val="24"/>
        </w:rPr>
      </w:pPr>
    </w:p>
    <w:p w14:paraId="2FFA06CD" w14:textId="4D23EE5D" w:rsidR="002769AE" w:rsidRPr="002D0A59" w:rsidRDefault="00F301DB" w:rsidP="006B0A29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bCs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Village Hall</w:t>
      </w:r>
    </w:p>
    <w:p w14:paraId="1A481047" w14:textId="77777777" w:rsidR="00223C19" w:rsidRPr="002D0A59" w:rsidRDefault="00223C19" w:rsidP="00223C19">
      <w:pPr>
        <w:pStyle w:val="ListParagraph"/>
        <w:rPr>
          <w:rFonts w:asciiTheme="minorHAnsi" w:hAnsiTheme="minorHAnsi" w:cstheme="minorHAnsi"/>
          <w:bCs/>
          <w:szCs w:val="24"/>
        </w:rPr>
      </w:pPr>
    </w:p>
    <w:p w14:paraId="6F2E1882" w14:textId="46E58A91" w:rsidR="00DD04B9" w:rsidRDefault="00223C19" w:rsidP="00223C19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bCs/>
          <w:szCs w:val="24"/>
        </w:rPr>
      </w:pPr>
      <w:r w:rsidRPr="002D0A59">
        <w:rPr>
          <w:rFonts w:asciiTheme="minorHAnsi" w:hAnsiTheme="minorHAnsi" w:cstheme="minorHAnsi"/>
          <w:bCs/>
          <w:szCs w:val="24"/>
        </w:rPr>
        <w:t xml:space="preserve">The Chair of the Village Hall Committee explained to the Parish </w:t>
      </w:r>
      <w:r w:rsidR="009A66FA" w:rsidRPr="002D0A59">
        <w:rPr>
          <w:rFonts w:asciiTheme="minorHAnsi" w:hAnsiTheme="minorHAnsi" w:cstheme="minorHAnsi"/>
          <w:bCs/>
          <w:szCs w:val="24"/>
        </w:rPr>
        <w:t>Council</w:t>
      </w:r>
      <w:r w:rsidRPr="002D0A59">
        <w:rPr>
          <w:rFonts w:asciiTheme="minorHAnsi" w:hAnsiTheme="minorHAnsi" w:cstheme="minorHAnsi"/>
          <w:bCs/>
          <w:szCs w:val="24"/>
        </w:rPr>
        <w:t xml:space="preserve"> that </w:t>
      </w:r>
      <w:r w:rsidR="00DD04B9">
        <w:rPr>
          <w:rFonts w:asciiTheme="minorHAnsi" w:hAnsiTheme="minorHAnsi" w:cstheme="minorHAnsi"/>
          <w:bCs/>
          <w:szCs w:val="24"/>
        </w:rPr>
        <w:t xml:space="preserve">its </w:t>
      </w:r>
      <w:r w:rsidRPr="002D0A59">
        <w:rPr>
          <w:rFonts w:asciiTheme="minorHAnsi" w:hAnsiTheme="minorHAnsi" w:cstheme="minorHAnsi"/>
          <w:bCs/>
          <w:szCs w:val="24"/>
        </w:rPr>
        <w:t>members were currently discussing whe</w:t>
      </w:r>
      <w:r w:rsidR="00DD04B9">
        <w:rPr>
          <w:rFonts w:asciiTheme="minorHAnsi" w:hAnsiTheme="minorHAnsi" w:cstheme="minorHAnsi"/>
          <w:bCs/>
          <w:szCs w:val="24"/>
        </w:rPr>
        <w:t>n</w:t>
      </w:r>
      <w:r w:rsidRPr="002D0A59">
        <w:rPr>
          <w:rFonts w:asciiTheme="minorHAnsi" w:hAnsiTheme="minorHAnsi" w:cstheme="minorHAnsi"/>
          <w:bCs/>
          <w:szCs w:val="24"/>
        </w:rPr>
        <w:t xml:space="preserve"> the Village Hall should re</w:t>
      </w:r>
      <w:r w:rsidR="00D03411">
        <w:rPr>
          <w:rFonts w:asciiTheme="minorHAnsi" w:hAnsiTheme="minorHAnsi" w:cstheme="minorHAnsi"/>
          <w:bCs/>
          <w:szCs w:val="24"/>
        </w:rPr>
        <w:t>-</w:t>
      </w:r>
      <w:r w:rsidRPr="002D0A59">
        <w:rPr>
          <w:rFonts w:asciiTheme="minorHAnsi" w:hAnsiTheme="minorHAnsi" w:cstheme="minorHAnsi"/>
          <w:bCs/>
          <w:szCs w:val="24"/>
        </w:rPr>
        <w:t>open</w:t>
      </w:r>
      <w:r w:rsidR="00DD04B9">
        <w:rPr>
          <w:rFonts w:asciiTheme="minorHAnsi" w:hAnsiTheme="minorHAnsi" w:cstheme="minorHAnsi"/>
          <w:bCs/>
          <w:szCs w:val="24"/>
        </w:rPr>
        <w:t>.</w:t>
      </w:r>
      <w:r w:rsidR="009A66FA" w:rsidRPr="002D0A59">
        <w:rPr>
          <w:rFonts w:asciiTheme="minorHAnsi" w:hAnsiTheme="minorHAnsi" w:cstheme="minorHAnsi"/>
          <w:bCs/>
          <w:szCs w:val="24"/>
        </w:rPr>
        <w:t xml:space="preserve"> </w:t>
      </w:r>
      <w:r w:rsidRPr="002D0A59">
        <w:rPr>
          <w:rFonts w:asciiTheme="minorHAnsi" w:hAnsiTheme="minorHAnsi" w:cstheme="minorHAnsi"/>
          <w:bCs/>
          <w:szCs w:val="24"/>
        </w:rPr>
        <w:t xml:space="preserve">Influencing any decision was the knowledge that one of the functions of the Village Hall was to provide a </w:t>
      </w:r>
      <w:r w:rsidR="00454380">
        <w:rPr>
          <w:rFonts w:asciiTheme="minorHAnsi" w:hAnsiTheme="minorHAnsi" w:cstheme="minorHAnsi"/>
          <w:bCs/>
          <w:szCs w:val="24"/>
        </w:rPr>
        <w:t>c</w:t>
      </w:r>
      <w:r w:rsidR="009A66FA" w:rsidRPr="002D0A59">
        <w:rPr>
          <w:rFonts w:asciiTheme="minorHAnsi" w:hAnsiTheme="minorHAnsi" w:cstheme="minorHAnsi"/>
          <w:bCs/>
          <w:szCs w:val="24"/>
        </w:rPr>
        <w:t>ommunity</w:t>
      </w:r>
      <w:r w:rsidRPr="002D0A59">
        <w:rPr>
          <w:rFonts w:asciiTheme="minorHAnsi" w:hAnsiTheme="minorHAnsi" w:cstheme="minorHAnsi"/>
          <w:bCs/>
          <w:szCs w:val="24"/>
        </w:rPr>
        <w:t xml:space="preserve"> service</w:t>
      </w:r>
      <w:r w:rsidR="00885AF3">
        <w:rPr>
          <w:rFonts w:asciiTheme="minorHAnsi" w:hAnsiTheme="minorHAnsi" w:cstheme="minorHAnsi"/>
          <w:bCs/>
          <w:szCs w:val="24"/>
        </w:rPr>
        <w:t>;</w:t>
      </w:r>
      <w:r w:rsidRPr="002D0A59">
        <w:rPr>
          <w:rFonts w:asciiTheme="minorHAnsi" w:hAnsiTheme="minorHAnsi" w:cstheme="minorHAnsi"/>
          <w:bCs/>
          <w:szCs w:val="24"/>
        </w:rPr>
        <w:t xml:space="preserve"> it was also important to try to retain the Hall’s client base and </w:t>
      </w:r>
      <w:r w:rsidR="009A66FA" w:rsidRPr="002D0A59">
        <w:rPr>
          <w:rFonts w:asciiTheme="minorHAnsi" w:hAnsiTheme="minorHAnsi" w:cstheme="minorHAnsi"/>
          <w:bCs/>
          <w:szCs w:val="24"/>
        </w:rPr>
        <w:t xml:space="preserve">thus </w:t>
      </w:r>
      <w:r w:rsidRPr="002D0A59">
        <w:rPr>
          <w:rFonts w:asciiTheme="minorHAnsi" w:hAnsiTheme="minorHAnsi" w:cstheme="minorHAnsi"/>
          <w:bCs/>
          <w:szCs w:val="24"/>
        </w:rPr>
        <w:t>it</w:t>
      </w:r>
      <w:r w:rsidR="00454380">
        <w:rPr>
          <w:rFonts w:asciiTheme="minorHAnsi" w:hAnsiTheme="minorHAnsi" w:cstheme="minorHAnsi"/>
          <w:bCs/>
          <w:szCs w:val="24"/>
        </w:rPr>
        <w:t>’</w:t>
      </w:r>
      <w:r w:rsidRPr="002D0A59">
        <w:rPr>
          <w:rFonts w:asciiTheme="minorHAnsi" w:hAnsiTheme="minorHAnsi" w:cstheme="minorHAnsi"/>
          <w:bCs/>
          <w:szCs w:val="24"/>
        </w:rPr>
        <w:t xml:space="preserve">s </w:t>
      </w:r>
      <w:r w:rsidR="00D03411">
        <w:rPr>
          <w:rFonts w:asciiTheme="minorHAnsi" w:hAnsiTheme="minorHAnsi" w:cstheme="minorHAnsi"/>
          <w:bCs/>
          <w:szCs w:val="24"/>
        </w:rPr>
        <w:t xml:space="preserve">future viability and </w:t>
      </w:r>
      <w:r w:rsidRPr="002D0A59">
        <w:rPr>
          <w:rFonts w:asciiTheme="minorHAnsi" w:hAnsiTheme="minorHAnsi" w:cstheme="minorHAnsi"/>
          <w:bCs/>
          <w:szCs w:val="24"/>
        </w:rPr>
        <w:t xml:space="preserve">sustainability. </w:t>
      </w:r>
      <w:r w:rsidR="00DD04B9">
        <w:rPr>
          <w:rFonts w:asciiTheme="minorHAnsi" w:hAnsiTheme="minorHAnsi" w:cstheme="minorHAnsi"/>
          <w:bCs/>
          <w:szCs w:val="24"/>
        </w:rPr>
        <w:t xml:space="preserve">A huge number of Government guidelines have been reviewed to define what needs to be put in place. </w:t>
      </w:r>
    </w:p>
    <w:p w14:paraId="582419E7" w14:textId="77777777" w:rsidR="00DD04B9" w:rsidRDefault="00DD04B9" w:rsidP="00223C19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bCs/>
          <w:szCs w:val="24"/>
        </w:rPr>
      </w:pPr>
    </w:p>
    <w:p w14:paraId="506E502E" w14:textId="319B226B" w:rsidR="00DD04B9" w:rsidRDefault="009A66FA" w:rsidP="00223C19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bCs/>
          <w:szCs w:val="24"/>
        </w:rPr>
      </w:pPr>
      <w:r w:rsidRPr="002D0A59">
        <w:rPr>
          <w:rFonts w:asciiTheme="minorHAnsi" w:hAnsiTheme="minorHAnsi" w:cstheme="minorHAnsi"/>
          <w:bCs/>
          <w:szCs w:val="24"/>
        </w:rPr>
        <w:t>R</w:t>
      </w:r>
      <w:r w:rsidR="00223C19" w:rsidRPr="002D0A59">
        <w:rPr>
          <w:rFonts w:asciiTheme="minorHAnsi" w:hAnsiTheme="minorHAnsi" w:cstheme="minorHAnsi"/>
          <w:bCs/>
          <w:szCs w:val="24"/>
        </w:rPr>
        <w:t xml:space="preserve">eopening the hall </w:t>
      </w:r>
      <w:r w:rsidRPr="002D0A59">
        <w:rPr>
          <w:rFonts w:asciiTheme="minorHAnsi" w:hAnsiTheme="minorHAnsi" w:cstheme="minorHAnsi"/>
          <w:bCs/>
          <w:szCs w:val="24"/>
        </w:rPr>
        <w:t xml:space="preserve">would, however, </w:t>
      </w:r>
      <w:r w:rsidR="00223C19" w:rsidRPr="002D0A59">
        <w:rPr>
          <w:rFonts w:asciiTheme="minorHAnsi" w:hAnsiTheme="minorHAnsi" w:cstheme="minorHAnsi"/>
          <w:bCs/>
          <w:szCs w:val="24"/>
        </w:rPr>
        <w:t>present</w:t>
      </w:r>
      <w:r w:rsidR="0058025E">
        <w:rPr>
          <w:rFonts w:asciiTheme="minorHAnsi" w:hAnsiTheme="minorHAnsi" w:cstheme="minorHAnsi"/>
          <w:bCs/>
          <w:szCs w:val="24"/>
        </w:rPr>
        <w:t>s</w:t>
      </w:r>
      <w:r w:rsidR="00223C19" w:rsidRPr="002D0A59">
        <w:rPr>
          <w:rFonts w:asciiTheme="minorHAnsi" w:hAnsiTheme="minorHAnsi" w:cstheme="minorHAnsi"/>
          <w:bCs/>
          <w:szCs w:val="24"/>
        </w:rPr>
        <w:t xml:space="preserve"> a number of different risks – financial, reputational, legal and health and safety among others. The Committee have asked hirers </w:t>
      </w:r>
      <w:r w:rsidR="00DD04B9">
        <w:rPr>
          <w:rFonts w:asciiTheme="minorHAnsi" w:hAnsiTheme="minorHAnsi" w:cstheme="minorHAnsi"/>
          <w:bCs/>
          <w:szCs w:val="24"/>
        </w:rPr>
        <w:t xml:space="preserve">about their intentions </w:t>
      </w:r>
      <w:r w:rsidR="00223C19" w:rsidRPr="002D0A59">
        <w:rPr>
          <w:rFonts w:asciiTheme="minorHAnsi" w:hAnsiTheme="minorHAnsi" w:cstheme="minorHAnsi"/>
          <w:bCs/>
          <w:szCs w:val="24"/>
        </w:rPr>
        <w:t xml:space="preserve">and the number wishing to return </w:t>
      </w:r>
      <w:r w:rsidR="00DD04B9">
        <w:rPr>
          <w:rFonts w:asciiTheme="minorHAnsi" w:hAnsiTheme="minorHAnsi" w:cstheme="minorHAnsi"/>
          <w:bCs/>
          <w:szCs w:val="24"/>
        </w:rPr>
        <w:t>will</w:t>
      </w:r>
      <w:r w:rsidR="00DD04B9" w:rsidRPr="002D0A59">
        <w:rPr>
          <w:rFonts w:asciiTheme="minorHAnsi" w:hAnsiTheme="minorHAnsi" w:cstheme="minorHAnsi"/>
          <w:bCs/>
          <w:szCs w:val="24"/>
        </w:rPr>
        <w:t xml:space="preserve"> </w:t>
      </w:r>
      <w:r w:rsidR="00223C19" w:rsidRPr="002D0A59">
        <w:rPr>
          <w:rFonts w:asciiTheme="minorHAnsi" w:hAnsiTheme="minorHAnsi" w:cstheme="minorHAnsi"/>
          <w:bCs/>
          <w:szCs w:val="24"/>
        </w:rPr>
        <w:t>assist in making this decision</w:t>
      </w:r>
      <w:r w:rsidR="00D03411">
        <w:rPr>
          <w:rFonts w:asciiTheme="minorHAnsi" w:hAnsiTheme="minorHAnsi" w:cstheme="minorHAnsi"/>
          <w:bCs/>
          <w:szCs w:val="24"/>
        </w:rPr>
        <w:t xml:space="preserve">. </w:t>
      </w:r>
    </w:p>
    <w:p w14:paraId="767C514E" w14:textId="5DCE5A45" w:rsidR="00223C19" w:rsidRDefault="00D03411" w:rsidP="00223C19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Committee have </w:t>
      </w:r>
      <w:r w:rsidR="0058025E">
        <w:rPr>
          <w:rFonts w:asciiTheme="minorHAnsi" w:hAnsiTheme="minorHAnsi" w:cstheme="minorHAnsi"/>
          <w:bCs/>
          <w:szCs w:val="24"/>
        </w:rPr>
        <w:t>determined</w:t>
      </w:r>
      <w:r>
        <w:rPr>
          <w:rFonts w:asciiTheme="minorHAnsi" w:hAnsiTheme="minorHAnsi" w:cstheme="minorHAnsi"/>
          <w:bCs/>
          <w:szCs w:val="24"/>
        </w:rPr>
        <w:t xml:space="preserve"> that</w:t>
      </w:r>
      <w:r w:rsidR="00223C19" w:rsidRPr="002D0A59">
        <w:rPr>
          <w:rFonts w:asciiTheme="minorHAnsi" w:hAnsiTheme="minorHAnsi" w:cstheme="minorHAnsi"/>
          <w:bCs/>
          <w:szCs w:val="24"/>
        </w:rPr>
        <w:t xml:space="preserve"> any reopening would require a rigorous approach to the management of lettings, </w:t>
      </w:r>
      <w:r w:rsidR="009A66FA" w:rsidRPr="002D0A59">
        <w:rPr>
          <w:rFonts w:asciiTheme="minorHAnsi" w:hAnsiTheme="minorHAnsi" w:cstheme="minorHAnsi"/>
          <w:bCs/>
          <w:szCs w:val="24"/>
        </w:rPr>
        <w:t>a</w:t>
      </w:r>
      <w:r w:rsidR="00223C19" w:rsidRPr="002D0A59">
        <w:rPr>
          <w:rFonts w:asciiTheme="minorHAnsi" w:hAnsiTheme="minorHAnsi" w:cstheme="minorHAnsi"/>
          <w:bCs/>
          <w:szCs w:val="24"/>
        </w:rPr>
        <w:t xml:space="preserve"> change to hiring </w:t>
      </w:r>
      <w:r w:rsidR="00DD04B9">
        <w:rPr>
          <w:rFonts w:asciiTheme="minorHAnsi" w:hAnsiTheme="minorHAnsi" w:cstheme="minorHAnsi"/>
          <w:bCs/>
          <w:szCs w:val="24"/>
        </w:rPr>
        <w:t>T</w:t>
      </w:r>
      <w:r w:rsidR="00223C19" w:rsidRPr="002D0A59">
        <w:rPr>
          <w:rFonts w:asciiTheme="minorHAnsi" w:hAnsiTheme="minorHAnsi" w:cstheme="minorHAnsi"/>
          <w:bCs/>
          <w:szCs w:val="24"/>
        </w:rPr>
        <w:t xml:space="preserve">erms and </w:t>
      </w:r>
      <w:r w:rsidR="00DD04B9">
        <w:rPr>
          <w:rFonts w:asciiTheme="minorHAnsi" w:hAnsiTheme="minorHAnsi" w:cstheme="minorHAnsi"/>
          <w:bCs/>
          <w:szCs w:val="24"/>
        </w:rPr>
        <w:t>C</w:t>
      </w:r>
      <w:r w:rsidR="00223C19" w:rsidRPr="002D0A59">
        <w:rPr>
          <w:rFonts w:asciiTheme="minorHAnsi" w:hAnsiTheme="minorHAnsi" w:cstheme="minorHAnsi"/>
          <w:bCs/>
          <w:szCs w:val="24"/>
        </w:rPr>
        <w:t>onditions</w:t>
      </w:r>
      <w:r w:rsidR="009A66FA" w:rsidRPr="002D0A59">
        <w:rPr>
          <w:rFonts w:asciiTheme="minorHAnsi" w:hAnsiTheme="minorHAnsi" w:cstheme="minorHAnsi"/>
          <w:bCs/>
          <w:szCs w:val="24"/>
        </w:rPr>
        <w:t xml:space="preserve"> to require cleaning </w:t>
      </w:r>
      <w:r>
        <w:rPr>
          <w:rFonts w:asciiTheme="minorHAnsi" w:hAnsiTheme="minorHAnsi" w:cstheme="minorHAnsi"/>
          <w:bCs/>
          <w:szCs w:val="24"/>
        </w:rPr>
        <w:t xml:space="preserve">by the hirers </w:t>
      </w:r>
      <w:r w:rsidR="009A66FA" w:rsidRPr="002D0A59">
        <w:rPr>
          <w:rFonts w:asciiTheme="minorHAnsi" w:hAnsiTheme="minorHAnsi" w:cstheme="minorHAnsi"/>
          <w:bCs/>
          <w:szCs w:val="24"/>
        </w:rPr>
        <w:t>and regular monitoring</w:t>
      </w:r>
      <w:r w:rsidR="00223C19" w:rsidRPr="002D0A59">
        <w:rPr>
          <w:rFonts w:asciiTheme="minorHAnsi" w:hAnsiTheme="minorHAnsi" w:cstheme="minorHAnsi"/>
          <w:bCs/>
          <w:szCs w:val="24"/>
        </w:rPr>
        <w:t>.</w:t>
      </w:r>
    </w:p>
    <w:p w14:paraId="3CEE94D2" w14:textId="77777777" w:rsidR="00DD04B9" w:rsidRPr="002D0A59" w:rsidRDefault="00DD04B9" w:rsidP="00223C19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bCs/>
          <w:szCs w:val="24"/>
        </w:rPr>
      </w:pPr>
    </w:p>
    <w:p w14:paraId="70AC046A" w14:textId="18F9A8A4" w:rsidR="00223C19" w:rsidRDefault="00223C19" w:rsidP="00223C19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bCs/>
          <w:szCs w:val="24"/>
        </w:rPr>
      </w:pPr>
      <w:r w:rsidRPr="002D0A59">
        <w:rPr>
          <w:rFonts w:asciiTheme="minorHAnsi" w:hAnsiTheme="minorHAnsi" w:cstheme="minorHAnsi"/>
          <w:bCs/>
          <w:szCs w:val="24"/>
        </w:rPr>
        <w:t>The Parish Council, after consideration</w:t>
      </w:r>
      <w:r w:rsidR="009A66FA" w:rsidRPr="002D0A59">
        <w:rPr>
          <w:rFonts w:asciiTheme="minorHAnsi" w:hAnsiTheme="minorHAnsi" w:cstheme="minorHAnsi"/>
          <w:bCs/>
          <w:szCs w:val="24"/>
        </w:rPr>
        <w:t xml:space="preserve"> of the options</w:t>
      </w:r>
      <w:r w:rsidRPr="002D0A59">
        <w:rPr>
          <w:rFonts w:asciiTheme="minorHAnsi" w:hAnsiTheme="minorHAnsi" w:cstheme="minorHAnsi"/>
          <w:bCs/>
          <w:szCs w:val="24"/>
        </w:rPr>
        <w:t xml:space="preserve">, </w:t>
      </w:r>
      <w:r w:rsidR="009A66FA" w:rsidRPr="002D0A59">
        <w:rPr>
          <w:rFonts w:asciiTheme="minorHAnsi" w:hAnsiTheme="minorHAnsi" w:cstheme="minorHAnsi"/>
          <w:bCs/>
          <w:szCs w:val="24"/>
        </w:rPr>
        <w:t>agreed</w:t>
      </w:r>
      <w:r w:rsidRPr="002D0A59">
        <w:rPr>
          <w:rFonts w:asciiTheme="minorHAnsi" w:hAnsiTheme="minorHAnsi" w:cstheme="minorHAnsi"/>
          <w:bCs/>
          <w:szCs w:val="24"/>
        </w:rPr>
        <w:t xml:space="preserve"> to support any action the Committee took with regard to the management of the Hall.</w:t>
      </w:r>
    </w:p>
    <w:p w14:paraId="3CC756D9" w14:textId="77777777" w:rsidR="00DD04B9" w:rsidRDefault="00DD04B9" w:rsidP="00223C19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bCs/>
          <w:szCs w:val="24"/>
        </w:rPr>
      </w:pPr>
    </w:p>
    <w:p w14:paraId="09401338" w14:textId="691287A9" w:rsidR="00D03411" w:rsidRPr="002D0A59" w:rsidRDefault="00D03411" w:rsidP="00223C19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</w:t>
      </w:r>
      <w:r w:rsidR="00DD04B9">
        <w:rPr>
          <w:rFonts w:asciiTheme="minorHAnsi" w:hAnsiTheme="minorHAnsi" w:cstheme="minorHAnsi"/>
          <w:bCs/>
          <w:szCs w:val="24"/>
        </w:rPr>
        <w:t>C</w:t>
      </w:r>
      <w:r>
        <w:rPr>
          <w:rFonts w:asciiTheme="minorHAnsi" w:hAnsiTheme="minorHAnsi" w:cstheme="minorHAnsi"/>
          <w:bCs/>
          <w:szCs w:val="24"/>
        </w:rPr>
        <w:t xml:space="preserve">ommittee also asked if any Councillors would be able to provide support in the </w:t>
      </w:r>
      <w:r w:rsidR="00DD04B9">
        <w:rPr>
          <w:rFonts w:asciiTheme="minorHAnsi" w:hAnsiTheme="minorHAnsi" w:cstheme="minorHAnsi"/>
          <w:bCs/>
          <w:szCs w:val="24"/>
        </w:rPr>
        <w:t>activities required prior to re-opening.</w:t>
      </w:r>
    </w:p>
    <w:p w14:paraId="43CC482C" w14:textId="77777777" w:rsidR="00F301DB" w:rsidRPr="002D0A59" w:rsidRDefault="00F301DB" w:rsidP="00F301DB">
      <w:pPr>
        <w:pStyle w:val="ListParagraph"/>
        <w:rPr>
          <w:rFonts w:asciiTheme="minorHAnsi" w:hAnsiTheme="minorHAnsi" w:cstheme="minorHAnsi"/>
          <w:bCs/>
          <w:szCs w:val="24"/>
        </w:rPr>
      </w:pPr>
    </w:p>
    <w:p w14:paraId="17CD8DF9" w14:textId="7E422641" w:rsidR="00F301DB" w:rsidRPr="00B15574" w:rsidRDefault="00C312EA" w:rsidP="006B0A29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B15574">
        <w:rPr>
          <w:rFonts w:asciiTheme="minorHAnsi" w:hAnsiTheme="minorHAnsi" w:cstheme="minorHAnsi"/>
          <w:b/>
          <w:szCs w:val="24"/>
        </w:rPr>
        <w:t>Social distancing</w:t>
      </w:r>
    </w:p>
    <w:p w14:paraId="3A84CDAA" w14:textId="33C1E2A9" w:rsidR="001E0E71" w:rsidRPr="002D0A59" w:rsidRDefault="00C312EA" w:rsidP="001E0E71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bCs/>
          <w:szCs w:val="24"/>
        </w:rPr>
      </w:pPr>
      <w:r w:rsidRPr="002D0A59">
        <w:rPr>
          <w:rFonts w:asciiTheme="minorHAnsi" w:hAnsiTheme="minorHAnsi" w:cstheme="minorHAnsi"/>
          <w:bCs/>
          <w:szCs w:val="24"/>
        </w:rPr>
        <w:t>It was agreed that signs should be put up around the village reminding residents and visitors that social distancing should be maintained.</w:t>
      </w:r>
    </w:p>
    <w:p w14:paraId="14CAC80F" w14:textId="77777777" w:rsidR="00FA1EAC" w:rsidRPr="002D0A59" w:rsidRDefault="00FA1EAC" w:rsidP="006B0A29">
      <w:pPr>
        <w:pStyle w:val="ListParagraph"/>
        <w:keepLines/>
        <w:tabs>
          <w:tab w:val="left" w:pos="1890"/>
        </w:tabs>
        <w:ind w:left="1440"/>
        <w:rPr>
          <w:rFonts w:asciiTheme="minorHAnsi" w:hAnsiTheme="minorHAnsi" w:cstheme="minorHAnsi"/>
          <w:bCs/>
          <w:szCs w:val="24"/>
        </w:rPr>
      </w:pPr>
    </w:p>
    <w:p w14:paraId="3D115A92" w14:textId="59439069" w:rsidR="000510BD" w:rsidRPr="002D0A59" w:rsidRDefault="008D7B71" w:rsidP="006B0A29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Village Green</w:t>
      </w:r>
      <w:r w:rsidR="00E725BB" w:rsidRPr="002D0A59">
        <w:rPr>
          <w:rFonts w:asciiTheme="minorHAnsi" w:hAnsiTheme="minorHAnsi" w:cstheme="minorHAnsi"/>
          <w:szCs w:val="24"/>
        </w:rPr>
        <w:t xml:space="preserve"> – to receive an update</w:t>
      </w:r>
    </w:p>
    <w:p w14:paraId="31965CC6" w14:textId="148F5BA7" w:rsidR="00C65392" w:rsidRPr="002D0A59" w:rsidRDefault="00C312EA" w:rsidP="006B0A29">
      <w:pPr>
        <w:pStyle w:val="ListParagraph"/>
        <w:keepLines/>
        <w:tabs>
          <w:tab w:val="left" w:pos="1890"/>
        </w:tabs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>It was agreed that proposals should be circulated to residents close to the Green, including those in Rectory Lane</w:t>
      </w:r>
      <w:r w:rsidR="009A66FA" w:rsidRPr="002D0A59">
        <w:rPr>
          <w:rFonts w:asciiTheme="minorHAnsi" w:hAnsiTheme="minorHAnsi" w:cstheme="minorHAnsi"/>
          <w:szCs w:val="24"/>
        </w:rPr>
        <w:t>,</w:t>
      </w:r>
      <w:r w:rsidRPr="002D0A59">
        <w:rPr>
          <w:rFonts w:asciiTheme="minorHAnsi" w:hAnsiTheme="minorHAnsi" w:cstheme="minorHAnsi"/>
          <w:szCs w:val="24"/>
        </w:rPr>
        <w:t xml:space="preserve"> drawing attention to the Parish Council’s proposals</w:t>
      </w:r>
      <w:r w:rsidR="009A66FA" w:rsidRPr="002D0A59">
        <w:rPr>
          <w:rFonts w:asciiTheme="minorHAnsi" w:hAnsiTheme="minorHAnsi" w:cstheme="minorHAnsi"/>
          <w:szCs w:val="24"/>
        </w:rPr>
        <w:t xml:space="preserve"> to increase parking on the Green</w:t>
      </w:r>
      <w:r w:rsidRPr="002D0A59">
        <w:rPr>
          <w:rFonts w:asciiTheme="minorHAnsi" w:hAnsiTheme="minorHAnsi" w:cstheme="minorHAnsi"/>
          <w:szCs w:val="24"/>
        </w:rPr>
        <w:t xml:space="preserve"> and asking for input. There was concern that widening one side of the Green with grasscrete would lead to an increase in speed</w:t>
      </w:r>
      <w:r w:rsidR="009A66FA" w:rsidRPr="002D0A59">
        <w:rPr>
          <w:rFonts w:asciiTheme="minorHAnsi" w:hAnsiTheme="minorHAnsi" w:cstheme="minorHAnsi"/>
          <w:szCs w:val="24"/>
        </w:rPr>
        <w:t>ing</w:t>
      </w:r>
      <w:r w:rsidRPr="002D0A59">
        <w:rPr>
          <w:rFonts w:asciiTheme="minorHAnsi" w:hAnsiTheme="minorHAnsi" w:cstheme="minorHAnsi"/>
          <w:szCs w:val="24"/>
        </w:rPr>
        <w:t xml:space="preserve"> drivers</w:t>
      </w:r>
      <w:r w:rsidR="00885AF3">
        <w:rPr>
          <w:rFonts w:asciiTheme="minorHAnsi" w:hAnsiTheme="minorHAnsi" w:cstheme="minorHAnsi"/>
          <w:szCs w:val="24"/>
        </w:rPr>
        <w:t>,</w:t>
      </w:r>
      <w:r w:rsidR="007C0363">
        <w:rPr>
          <w:rFonts w:asciiTheme="minorHAnsi" w:hAnsiTheme="minorHAnsi" w:cstheme="minorHAnsi"/>
          <w:szCs w:val="24"/>
        </w:rPr>
        <w:t xml:space="preserve"> so the proposal has been developed to use both sides in a staggered format</w:t>
      </w:r>
      <w:r w:rsidRPr="002D0A59">
        <w:rPr>
          <w:rFonts w:asciiTheme="minorHAnsi" w:hAnsiTheme="minorHAnsi" w:cstheme="minorHAnsi"/>
          <w:szCs w:val="24"/>
        </w:rPr>
        <w:t>.</w:t>
      </w:r>
    </w:p>
    <w:p w14:paraId="7309FE48" w14:textId="616D184D" w:rsidR="00C312EA" w:rsidRPr="002D0A59" w:rsidRDefault="00C312EA" w:rsidP="006B0A29">
      <w:pPr>
        <w:pStyle w:val="ListParagraph"/>
        <w:keepLines/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314A1D76" w14:textId="28293D97" w:rsidR="00C312EA" w:rsidRPr="002D0A59" w:rsidRDefault="00C312EA" w:rsidP="00C312EA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  <w:r w:rsidRPr="002D0A59">
        <w:rPr>
          <w:rFonts w:asciiTheme="minorHAnsi" w:hAnsiTheme="minorHAnsi" w:cstheme="minorHAnsi"/>
          <w:b/>
          <w:bCs/>
          <w:szCs w:val="24"/>
        </w:rPr>
        <w:t xml:space="preserve">COVID </w:t>
      </w:r>
      <w:r w:rsidR="009A66FA" w:rsidRPr="002D0A59">
        <w:rPr>
          <w:rFonts w:asciiTheme="minorHAnsi" w:hAnsiTheme="minorHAnsi" w:cstheme="minorHAnsi"/>
          <w:b/>
          <w:bCs/>
          <w:szCs w:val="24"/>
        </w:rPr>
        <w:t>update</w:t>
      </w:r>
    </w:p>
    <w:p w14:paraId="48F8B270" w14:textId="5069E334" w:rsidR="00C312EA" w:rsidRPr="002D0A59" w:rsidRDefault="00C312EA" w:rsidP="00C312EA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Fringford Friends are </w:t>
      </w:r>
      <w:r w:rsidR="007C0363">
        <w:rPr>
          <w:rFonts w:asciiTheme="minorHAnsi" w:hAnsiTheme="minorHAnsi" w:cstheme="minorHAnsi"/>
          <w:szCs w:val="24"/>
        </w:rPr>
        <w:t xml:space="preserve">continuing to </w:t>
      </w:r>
      <w:r w:rsidRPr="002D0A59">
        <w:rPr>
          <w:rFonts w:asciiTheme="minorHAnsi" w:hAnsiTheme="minorHAnsi" w:cstheme="minorHAnsi"/>
          <w:szCs w:val="24"/>
        </w:rPr>
        <w:t xml:space="preserve">support residents, including </w:t>
      </w:r>
      <w:r w:rsidR="009A66FA" w:rsidRPr="002D0A59">
        <w:rPr>
          <w:rFonts w:asciiTheme="minorHAnsi" w:hAnsiTheme="minorHAnsi" w:cstheme="minorHAnsi"/>
          <w:szCs w:val="24"/>
        </w:rPr>
        <w:t>shopping</w:t>
      </w:r>
      <w:r w:rsidRPr="002D0A59">
        <w:rPr>
          <w:rFonts w:asciiTheme="minorHAnsi" w:hAnsiTheme="minorHAnsi" w:cstheme="minorHAnsi"/>
          <w:szCs w:val="24"/>
        </w:rPr>
        <w:t xml:space="preserve"> and prescription collection.</w:t>
      </w:r>
    </w:p>
    <w:p w14:paraId="71DA4710" w14:textId="77777777" w:rsidR="00C65392" w:rsidRPr="002D0A59" w:rsidRDefault="00C65392" w:rsidP="006B0A29">
      <w:pPr>
        <w:pStyle w:val="ListParagraph"/>
        <w:keepLines/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7A56ADF6" w14:textId="093E2F71" w:rsidR="00242092" w:rsidRPr="002D0A59" w:rsidRDefault="00242092" w:rsidP="006B0A29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  <w:r w:rsidRPr="002D0A59">
        <w:rPr>
          <w:rFonts w:asciiTheme="minorHAnsi" w:hAnsiTheme="minorHAnsi" w:cstheme="minorHAnsi"/>
          <w:b/>
          <w:bCs/>
          <w:szCs w:val="24"/>
        </w:rPr>
        <w:t>Potholes</w:t>
      </w:r>
      <w:r w:rsidR="00940952" w:rsidRPr="002D0A59">
        <w:rPr>
          <w:rFonts w:asciiTheme="minorHAnsi" w:hAnsiTheme="minorHAnsi" w:cstheme="minorHAnsi"/>
          <w:b/>
          <w:bCs/>
          <w:szCs w:val="24"/>
        </w:rPr>
        <w:t xml:space="preserve"> and gullies</w:t>
      </w:r>
    </w:p>
    <w:p w14:paraId="1D091664" w14:textId="030F7C02" w:rsidR="00A45A49" w:rsidRPr="002D0A59" w:rsidRDefault="00275C02" w:rsidP="006B0A29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OCC have confirmed gully clearance work </w:t>
      </w:r>
      <w:r w:rsidR="009A66FA" w:rsidRPr="002D0A59">
        <w:rPr>
          <w:rFonts w:asciiTheme="minorHAnsi" w:hAnsiTheme="minorHAnsi" w:cstheme="minorHAnsi"/>
          <w:szCs w:val="24"/>
        </w:rPr>
        <w:t xml:space="preserve">has been </w:t>
      </w:r>
      <w:r w:rsidRPr="002D0A59">
        <w:rPr>
          <w:rFonts w:asciiTheme="minorHAnsi" w:hAnsiTheme="minorHAnsi" w:cstheme="minorHAnsi"/>
          <w:szCs w:val="24"/>
        </w:rPr>
        <w:t>carried out.</w:t>
      </w:r>
    </w:p>
    <w:p w14:paraId="55FEE32F" w14:textId="77777777" w:rsidR="00467EA5" w:rsidRPr="002D0A59" w:rsidRDefault="00467EA5" w:rsidP="006B0A29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</w:p>
    <w:p w14:paraId="637C4689" w14:textId="014DCF03" w:rsidR="0079332A" w:rsidRPr="002D0A59" w:rsidRDefault="00C312EA" w:rsidP="00C312EA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  <w:r w:rsidRPr="002D0A59">
        <w:rPr>
          <w:rFonts w:asciiTheme="minorHAnsi" w:hAnsiTheme="minorHAnsi" w:cstheme="minorHAnsi"/>
          <w:b/>
          <w:bCs/>
          <w:szCs w:val="24"/>
        </w:rPr>
        <w:t>Hedge by the Playpark</w:t>
      </w:r>
    </w:p>
    <w:p w14:paraId="49DEBE23" w14:textId="31AEA498" w:rsidR="00C312EA" w:rsidRPr="002D0A59" w:rsidRDefault="00C312EA" w:rsidP="0079332A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The hedge by the playpark to the corner by the school needs to be cut back, but initial attempts have shown up the poor state of the wall </w:t>
      </w:r>
      <w:r w:rsidR="009A66FA" w:rsidRPr="002D0A59">
        <w:rPr>
          <w:rFonts w:asciiTheme="minorHAnsi" w:hAnsiTheme="minorHAnsi" w:cstheme="minorHAnsi"/>
          <w:szCs w:val="24"/>
        </w:rPr>
        <w:t>behind</w:t>
      </w:r>
      <w:r w:rsidRPr="002D0A59">
        <w:rPr>
          <w:rFonts w:asciiTheme="minorHAnsi" w:hAnsiTheme="minorHAnsi" w:cstheme="minorHAnsi"/>
          <w:szCs w:val="24"/>
        </w:rPr>
        <w:t xml:space="preserve">. The Parish Council considered several </w:t>
      </w:r>
      <w:r w:rsidR="007C0363">
        <w:rPr>
          <w:rFonts w:asciiTheme="minorHAnsi" w:hAnsiTheme="minorHAnsi" w:cstheme="minorHAnsi"/>
          <w:szCs w:val="24"/>
        </w:rPr>
        <w:t xml:space="preserve">further </w:t>
      </w:r>
      <w:r w:rsidRPr="002D0A59">
        <w:rPr>
          <w:rFonts w:asciiTheme="minorHAnsi" w:hAnsiTheme="minorHAnsi" w:cstheme="minorHAnsi"/>
          <w:szCs w:val="24"/>
        </w:rPr>
        <w:t xml:space="preserve">options, </w:t>
      </w:r>
      <w:r w:rsidR="007C0363">
        <w:rPr>
          <w:rFonts w:asciiTheme="minorHAnsi" w:hAnsiTheme="minorHAnsi" w:cstheme="minorHAnsi"/>
          <w:szCs w:val="24"/>
        </w:rPr>
        <w:t xml:space="preserve">including </w:t>
      </w:r>
      <w:r w:rsidRPr="002D0A59">
        <w:rPr>
          <w:rFonts w:asciiTheme="minorHAnsi" w:hAnsiTheme="minorHAnsi" w:cstheme="minorHAnsi"/>
          <w:szCs w:val="24"/>
        </w:rPr>
        <w:t>cutting</w:t>
      </w:r>
      <w:r w:rsidR="009A66FA" w:rsidRPr="002D0A59">
        <w:rPr>
          <w:rFonts w:asciiTheme="minorHAnsi" w:hAnsiTheme="minorHAnsi" w:cstheme="minorHAnsi"/>
          <w:szCs w:val="24"/>
        </w:rPr>
        <w:t xml:space="preserve"> the hedge</w:t>
      </w:r>
      <w:r w:rsidRPr="002D0A59">
        <w:rPr>
          <w:rFonts w:asciiTheme="minorHAnsi" w:hAnsiTheme="minorHAnsi" w:cstheme="minorHAnsi"/>
          <w:szCs w:val="24"/>
        </w:rPr>
        <w:t xml:space="preserve"> back </w:t>
      </w:r>
      <w:r w:rsidR="007C0363">
        <w:rPr>
          <w:rFonts w:asciiTheme="minorHAnsi" w:hAnsiTheme="minorHAnsi" w:cstheme="minorHAnsi"/>
          <w:szCs w:val="24"/>
        </w:rPr>
        <w:t xml:space="preserve">to the fence </w:t>
      </w:r>
      <w:r w:rsidRPr="002D0A59">
        <w:rPr>
          <w:rFonts w:asciiTheme="minorHAnsi" w:hAnsiTheme="minorHAnsi" w:cstheme="minorHAnsi"/>
          <w:szCs w:val="24"/>
        </w:rPr>
        <w:t xml:space="preserve">and carrying out maintenance </w:t>
      </w:r>
      <w:r w:rsidR="009A66FA" w:rsidRPr="002D0A59">
        <w:rPr>
          <w:rFonts w:asciiTheme="minorHAnsi" w:hAnsiTheme="minorHAnsi" w:cstheme="minorHAnsi"/>
          <w:szCs w:val="24"/>
        </w:rPr>
        <w:t>work</w:t>
      </w:r>
      <w:r w:rsidRPr="002D0A59">
        <w:rPr>
          <w:rFonts w:asciiTheme="minorHAnsi" w:hAnsiTheme="minorHAnsi" w:cstheme="minorHAnsi"/>
          <w:szCs w:val="24"/>
        </w:rPr>
        <w:t xml:space="preserve"> on the wall. The Council agreed that they would investigate funding availability to </w:t>
      </w:r>
      <w:r w:rsidR="009A66FA" w:rsidRPr="002D0A59">
        <w:rPr>
          <w:rFonts w:asciiTheme="minorHAnsi" w:hAnsiTheme="minorHAnsi" w:cstheme="minorHAnsi"/>
          <w:szCs w:val="24"/>
        </w:rPr>
        <w:t xml:space="preserve">support a project to </w:t>
      </w:r>
      <w:r w:rsidRPr="002D0A59">
        <w:rPr>
          <w:rFonts w:asciiTheme="minorHAnsi" w:hAnsiTheme="minorHAnsi" w:cstheme="minorHAnsi"/>
          <w:szCs w:val="24"/>
        </w:rPr>
        <w:t>cut back the hedge, repair the wall and tidy the ground around it.</w:t>
      </w:r>
      <w:r w:rsidR="007C0363">
        <w:rPr>
          <w:rFonts w:asciiTheme="minorHAnsi" w:hAnsiTheme="minorHAnsi" w:cstheme="minorHAnsi"/>
          <w:szCs w:val="24"/>
        </w:rPr>
        <w:t xml:space="preserve"> It was also agreed to tidy up the area by the bus shelter.</w:t>
      </w:r>
    </w:p>
    <w:p w14:paraId="3EC95927" w14:textId="56677826" w:rsidR="00C312EA" w:rsidRPr="002D0A59" w:rsidRDefault="00C312EA" w:rsidP="0079332A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lastRenderedPageBreak/>
        <w:t>The Clerk was asked to write to the occupier of Sunnyside Cottage asking that their hedge be cut back to facilitate pedestrian access.</w:t>
      </w:r>
    </w:p>
    <w:p w14:paraId="61FFDB38" w14:textId="2F89D43A" w:rsidR="00807963" w:rsidRPr="002D0A59" w:rsidRDefault="00807963" w:rsidP="0079332A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</w:p>
    <w:p w14:paraId="559F8997" w14:textId="2E4EC226" w:rsidR="00807963" w:rsidRPr="002D0A59" w:rsidRDefault="00275C02" w:rsidP="00807963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  <w:r w:rsidRPr="002D0A59">
        <w:rPr>
          <w:rFonts w:asciiTheme="minorHAnsi" w:hAnsiTheme="minorHAnsi" w:cstheme="minorHAnsi"/>
          <w:b/>
          <w:bCs/>
          <w:szCs w:val="24"/>
        </w:rPr>
        <w:t>Email Communication</w:t>
      </w:r>
    </w:p>
    <w:p w14:paraId="1E7AF4CA" w14:textId="13ED2AF2" w:rsidR="00275C02" w:rsidRPr="002D0A59" w:rsidRDefault="00275C02" w:rsidP="00275C02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b/>
          <w:bCs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Councillors were reminded to be mindful of Data </w:t>
      </w:r>
      <w:r w:rsidR="007C0363">
        <w:rPr>
          <w:rFonts w:asciiTheme="minorHAnsi" w:hAnsiTheme="minorHAnsi" w:cstheme="minorHAnsi"/>
          <w:szCs w:val="24"/>
        </w:rPr>
        <w:t>P</w:t>
      </w:r>
      <w:r w:rsidRPr="002D0A59">
        <w:rPr>
          <w:rFonts w:asciiTheme="minorHAnsi" w:hAnsiTheme="minorHAnsi" w:cstheme="minorHAnsi"/>
          <w:szCs w:val="24"/>
        </w:rPr>
        <w:t xml:space="preserve">rotection and </w:t>
      </w:r>
      <w:r w:rsidR="009A66FA" w:rsidRPr="002D0A59">
        <w:rPr>
          <w:rFonts w:asciiTheme="minorHAnsi" w:hAnsiTheme="minorHAnsi" w:cstheme="minorHAnsi"/>
          <w:szCs w:val="24"/>
        </w:rPr>
        <w:t>F</w:t>
      </w:r>
      <w:r w:rsidRPr="002D0A59">
        <w:rPr>
          <w:rFonts w:asciiTheme="minorHAnsi" w:hAnsiTheme="minorHAnsi" w:cstheme="minorHAnsi"/>
          <w:szCs w:val="24"/>
        </w:rPr>
        <w:t>reedom of Information requirements</w:t>
      </w:r>
      <w:r w:rsidRPr="002D0A59">
        <w:rPr>
          <w:rFonts w:asciiTheme="minorHAnsi" w:hAnsiTheme="minorHAnsi" w:cstheme="minorHAnsi"/>
          <w:b/>
          <w:bCs/>
          <w:szCs w:val="24"/>
        </w:rPr>
        <w:t>.</w:t>
      </w:r>
    </w:p>
    <w:p w14:paraId="31D78C89" w14:textId="35372050" w:rsidR="00807963" w:rsidRPr="002D0A59" w:rsidRDefault="00807963" w:rsidP="0079332A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</w:p>
    <w:p w14:paraId="5DAF0FB1" w14:textId="2BE571C1" w:rsidR="00807963" w:rsidRPr="002D0A59" w:rsidRDefault="00275C02" w:rsidP="00275C02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  <w:r w:rsidRPr="002D0A59">
        <w:rPr>
          <w:rFonts w:asciiTheme="minorHAnsi" w:hAnsiTheme="minorHAnsi" w:cstheme="minorHAnsi"/>
          <w:b/>
          <w:bCs/>
          <w:szCs w:val="24"/>
        </w:rPr>
        <w:t>E/W rail</w:t>
      </w:r>
    </w:p>
    <w:p w14:paraId="1C49BAAE" w14:textId="103A8BFE" w:rsidR="00275C02" w:rsidRPr="002D0A59" w:rsidRDefault="00275C02" w:rsidP="00275C02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>The Council was warned that a change of plan by the construction consortium could lead to an increase in LGV traffic</w:t>
      </w:r>
      <w:r w:rsidR="009A66FA" w:rsidRPr="002D0A59">
        <w:rPr>
          <w:rFonts w:asciiTheme="minorHAnsi" w:hAnsiTheme="minorHAnsi" w:cstheme="minorHAnsi"/>
          <w:szCs w:val="24"/>
        </w:rPr>
        <w:t xml:space="preserve"> on the Stoke Lyne road.</w:t>
      </w:r>
      <w:r w:rsidRPr="002D0A59">
        <w:rPr>
          <w:rFonts w:asciiTheme="minorHAnsi" w:hAnsiTheme="minorHAnsi" w:cstheme="minorHAnsi"/>
          <w:szCs w:val="24"/>
        </w:rPr>
        <w:t xml:space="preserve"> </w:t>
      </w:r>
    </w:p>
    <w:p w14:paraId="57AC3D1B" w14:textId="77777777" w:rsidR="00275C02" w:rsidRPr="002D0A59" w:rsidRDefault="00275C02" w:rsidP="00275C02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</w:p>
    <w:p w14:paraId="7C9B96EB" w14:textId="3985C4BC" w:rsidR="00275C02" w:rsidRPr="002D0A59" w:rsidRDefault="00275C02" w:rsidP="00275C02">
      <w:pPr>
        <w:pStyle w:val="ListParagraph"/>
        <w:keepLines/>
        <w:numPr>
          <w:ilvl w:val="1"/>
          <w:numId w:val="3"/>
        </w:numPr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  <w:r w:rsidRPr="002D0A59">
        <w:rPr>
          <w:rFonts w:asciiTheme="minorHAnsi" w:hAnsiTheme="minorHAnsi" w:cstheme="minorHAnsi"/>
          <w:b/>
          <w:bCs/>
          <w:szCs w:val="24"/>
        </w:rPr>
        <w:t>Trees at Cro</w:t>
      </w:r>
      <w:r w:rsidR="009A66FA" w:rsidRPr="002D0A59">
        <w:rPr>
          <w:rFonts w:asciiTheme="minorHAnsi" w:hAnsiTheme="minorHAnsi" w:cstheme="minorHAnsi"/>
          <w:b/>
          <w:bCs/>
          <w:szCs w:val="24"/>
        </w:rPr>
        <w:t>s</w:t>
      </w:r>
      <w:r w:rsidRPr="002D0A59">
        <w:rPr>
          <w:rFonts w:asciiTheme="minorHAnsi" w:hAnsiTheme="minorHAnsi" w:cstheme="minorHAnsi"/>
          <w:b/>
          <w:bCs/>
          <w:szCs w:val="24"/>
        </w:rPr>
        <w:t>slands</w:t>
      </w:r>
    </w:p>
    <w:p w14:paraId="15CB30FB" w14:textId="0C954395" w:rsidR="00275C02" w:rsidRPr="002D0A59" w:rsidRDefault="00275C02" w:rsidP="00275C02">
      <w:pPr>
        <w:pStyle w:val="ListParagraph"/>
        <w:keepLines/>
        <w:tabs>
          <w:tab w:val="left" w:pos="1890"/>
        </w:tabs>
        <w:ind w:left="786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The </w:t>
      </w:r>
      <w:r w:rsidR="009A66FA" w:rsidRPr="002D0A59">
        <w:rPr>
          <w:rFonts w:asciiTheme="minorHAnsi" w:hAnsiTheme="minorHAnsi" w:cstheme="minorHAnsi"/>
          <w:szCs w:val="24"/>
        </w:rPr>
        <w:t>P</w:t>
      </w:r>
      <w:r w:rsidRPr="002D0A59">
        <w:rPr>
          <w:rFonts w:asciiTheme="minorHAnsi" w:hAnsiTheme="minorHAnsi" w:cstheme="minorHAnsi"/>
          <w:szCs w:val="24"/>
        </w:rPr>
        <w:t xml:space="preserve">arish Council agreed to proceed with the quote from Oxford </w:t>
      </w:r>
      <w:r w:rsidR="00454380">
        <w:rPr>
          <w:rFonts w:asciiTheme="minorHAnsi" w:hAnsiTheme="minorHAnsi" w:cstheme="minorHAnsi"/>
          <w:szCs w:val="24"/>
        </w:rPr>
        <w:t>O</w:t>
      </w:r>
      <w:r w:rsidRPr="002D0A59">
        <w:rPr>
          <w:rFonts w:asciiTheme="minorHAnsi" w:hAnsiTheme="minorHAnsi" w:cstheme="minorHAnsi"/>
          <w:szCs w:val="24"/>
        </w:rPr>
        <w:t>ak</w:t>
      </w:r>
      <w:r w:rsidR="00454380">
        <w:rPr>
          <w:rFonts w:asciiTheme="minorHAnsi" w:hAnsiTheme="minorHAnsi" w:cstheme="minorHAnsi"/>
          <w:szCs w:val="24"/>
        </w:rPr>
        <w:t xml:space="preserve"> Tree Surgery</w:t>
      </w:r>
      <w:r w:rsidRPr="002D0A59">
        <w:rPr>
          <w:rFonts w:asciiTheme="minorHAnsi" w:hAnsiTheme="minorHAnsi" w:cstheme="minorHAnsi"/>
          <w:szCs w:val="24"/>
        </w:rPr>
        <w:t xml:space="preserve"> in the sum of</w:t>
      </w:r>
      <w:r w:rsidR="009A66FA" w:rsidRPr="002D0A59">
        <w:rPr>
          <w:rFonts w:asciiTheme="minorHAnsi" w:hAnsiTheme="minorHAnsi" w:cstheme="minorHAnsi"/>
          <w:szCs w:val="24"/>
        </w:rPr>
        <w:t xml:space="preserve"> £760 + VAT.</w:t>
      </w:r>
    </w:p>
    <w:p w14:paraId="134749DA" w14:textId="30E8F26F" w:rsidR="00807963" w:rsidRPr="002D0A59" w:rsidRDefault="00807963" w:rsidP="00275C02">
      <w:pPr>
        <w:keepLines/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648" w14:textId="72131243" w:rsidR="004D3ABE" w:rsidRPr="002D0A59" w:rsidRDefault="004D3ABE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Planning Applications</w:t>
      </w:r>
      <w:r w:rsidR="000E6AD2" w:rsidRPr="002D0A59">
        <w:rPr>
          <w:rFonts w:asciiTheme="minorHAnsi" w:hAnsiTheme="minorHAnsi" w:cstheme="minorHAnsi"/>
          <w:b/>
          <w:szCs w:val="24"/>
        </w:rPr>
        <w:t>/Decisions</w:t>
      </w:r>
    </w:p>
    <w:p w14:paraId="24B1F649" w14:textId="26ED467F" w:rsidR="001F6053" w:rsidRPr="002D0A59" w:rsidRDefault="00275C02" w:rsidP="006B0A29">
      <w:pPr>
        <w:keepLines/>
        <w:tabs>
          <w:tab w:val="left" w:pos="1890"/>
        </w:tabs>
        <w:ind w:left="426"/>
        <w:rPr>
          <w:rFonts w:asciiTheme="minorHAnsi" w:hAnsiTheme="minorHAnsi" w:cstheme="minorHAnsi"/>
          <w:b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Butcher’s Arms development</w:t>
      </w:r>
    </w:p>
    <w:p w14:paraId="77B6311A" w14:textId="6564EC32" w:rsidR="00275C02" w:rsidRPr="002D0A59" w:rsidRDefault="00275C02" w:rsidP="006B0A29">
      <w:pPr>
        <w:keepLines/>
        <w:tabs>
          <w:tab w:val="left" w:pos="1890"/>
        </w:tabs>
        <w:ind w:left="426"/>
        <w:rPr>
          <w:rFonts w:asciiTheme="minorHAnsi" w:hAnsiTheme="minorHAnsi" w:cstheme="minorHAnsi"/>
          <w:bCs/>
          <w:szCs w:val="24"/>
        </w:rPr>
      </w:pPr>
      <w:r w:rsidRPr="002D0A59">
        <w:rPr>
          <w:rFonts w:asciiTheme="minorHAnsi" w:hAnsiTheme="minorHAnsi" w:cstheme="minorHAnsi"/>
          <w:bCs/>
          <w:szCs w:val="24"/>
        </w:rPr>
        <w:t xml:space="preserve">The </w:t>
      </w:r>
      <w:r w:rsidR="009A66FA" w:rsidRPr="002D0A59">
        <w:rPr>
          <w:rFonts w:asciiTheme="minorHAnsi" w:hAnsiTheme="minorHAnsi" w:cstheme="minorHAnsi"/>
          <w:bCs/>
          <w:szCs w:val="24"/>
        </w:rPr>
        <w:t>P</w:t>
      </w:r>
      <w:r w:rsidRPr="002D0A59">
        <w:rPr>
          <w:rFonts w:asciiTheme="minorHAnsi" w:hAnsiTheme="minorHAnsi" w:cstheme="minorHAnsi"/>
          <w:bCs/>
          <w:szCs w:val="24"/>
        </w:rPr>
        <w:t>arish Council, having queried the planning conditions with regard to highway safety, have received a reply from CDC planners which was not considered very constructive. It was suggested Cllr</w:t>
      </w:r>
      <w:r w:rsidR="007C0363">
        <w:rPr>
          <w:rFonts w:asciiTheme="minorHAnsi" w:hAnsiTheme="minorHAnsi" w:cstheme="minorHAnsi"/>
          <w:bCs/>
          <w:szCs w:val="24"/>
        </w:rPr>
        <w:t>s</w:t>
      </w:r>
      <w:r w:rsidRPr="002D0A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D0A59">
        <w:rPr>
          <w:rFonts w:asciiTheme="minorHAnsi" w:hAnsiTheme="minorHAnsi" w:cstheme="minorHAnsi"/>
          <w:bCs/>
          <w:szCs w:val="24"/>
        </w:rPr>
        <w:t>Corkin</w:t>
      </w:r>
      <w:proofErr w:type="spellEnd"/>
      <w:r w:rsidRPr="002D0A59">
        <w:rPr>
          <w:rFonts w:asciiTheme="minorHAnsi" w:hAnsiTheme="minorHAnsi" w:cstheme="minorHAnsi"/>
          <w:bCs/>
          <w:szCs w:val="24"/>
        </w:rPr>
        <w:t xml:space="preserve"> </w:t>
      </w:r>
      <w:r w:rsidR="007C0363">
        <w:rPr>
          <w:rFonts w:asciiTheme="minorHAnsi" w:hAnsiTheme="minorHAnsi" w:cstheme="minorHAnsi"/>
          <w:bCs/>
          <w:szCs w:val="24"/>
        </w:rPr>
        <w:t xml:space="preserve">and Wood </w:t>
      </w:r>
      <w:r w:rsidRPr="002D0A59">
        <w:rPr>
          <w:rFonts w:asciiTheme="minorHAnsi" w:hAnsiTheme="minorHAnsi" w:cstheme="minorHAnsi"/>
          <w:bCs/>
          <w:szCs w:val="24"/>
        </w:rPr>
        <w:t xml:space="preserve">be asked to follow the matter up as the </w:t>
      </w:r>
      <w:r w:rsidR="009A66FA" w:rsidRPr="002D0A59">
        <w:rPr>
          <w:rFonts w:asciiTheme="minorHAnsi" w:hAnsiTheme="minorHAnsi" w:cstheme="minorHAnsi"/>
          <w:bCs/>
          <w:szCs w:val="24"/>
        </w:rPr>
        <w:t>Parish</w:t>
      </w:r>
      <w:r w:rsidRPr="002D0A59">
        <w:rPr>
          <w:rFonts w:asciiTheme="minorHAnsi" w:hAnsiTheme="minorHAnsi" w:cstheme="minorHAnsi"/>
          <w:bCs/>
          <w:szCs w:val="24"/>
        </w:rPr>
        <w:t xml:space="preserve"> Council still did not understand why the need to improve the site entrance and the sight lines were not conditions requir</w:t>
      </w:r>
      <w:r w:rsidR="009A66FA" w:rsidRPr="002D0A59">
        <w:rPr>
          <w:rFonts w:asciiTheme="minorHAnsi" w:hAnsiTheme="minorHAnsi" w:cstheme="minorHAnsi"/>
          <w:bCs/>
          <w:szCs w:val="24"/>
        </w:rPr>
        <w:t xml:space="preserve">ing compliance </w:t>
      </w:r>
      <w:r w:rsidRPr="002D0A59">
        <w:rPr>
          <w:rFonts w:asciiTheme="minorHAnsi" w:hAnsiTheme="minorHAnsi" w:cstheme="minorHAnsi"/>
          <w:bCs/>
          <w:szCs w:val="24"/>
        </w:rPr>
        <w:t>before development commenced, rather than before occupation of the houses.</w:t>
      </w:r>
    </w:p>
    <w:p w14:paraId="2FDFB044" w14:textId="3379EFAE" w:rsidR="00930D31" w:rsidRPr="002D0A59" w:rsidRDefault="00930D31" w:rsidP="006B0A29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bCs/>
          <w:szCs w:val="24"/>
        </w:rPr>
      </w:pPr>
    </w:p>
    <w:p w14:paraId="79FE2E29" w14:textId="620231E8" w:rsidR="003E0BFA" w:rsidRPr="002D0A59" w:rsidRDefault="00A01FEF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bCs/>
          <w:szCs w:val="24"/>
        </w:rPr>
      </w:pPr>
      <w:r w:rsidRPr="002D0A59">
        <w:rPr>
          <w:rFonts w:asciiTheme="minorHAnsi" w:hAnsiTheme="minorHAnsi" w:cstheme="minorHAnsi"/>
          <w:b/>
          <w:bCs/>
          <w:szCs w:val="24"/>
        </w:rPr>
        <w:t>TVPA Rural Resilience Group</w:t>
      </w:r>
    </w:p>
    <w:p w14:paraId="10C4A09B" w14:textId="50A0C209" w:rsidR="003E0BFA" w:rsidRPr="002D0A59" w:rsidRDefault="003E0BFA" w:rsidP="006B0A29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The next meeting is </w:t>
      </w:r>
      <w:r w:rsidR="00E45EFB" w:rsidRPr="002D0A59">
        <w:rPr>
          <w:rFonts w:asciiTheme="minorHAnsi" w:hAnsiTheme="minorHAnsi" w:cstheme="minorHAnsi"/>
          <w:szCs w:val="24"/>
        </w:rPr>
        <w:t>to be confirmed. The group also has an active Facebook page.</w:t>
      </w:r>
    </w:p>
    <w:p w14:paraId="22823396" w14:textId="77777777" w:rsidR="008760AE" w:rsidRPr="002D0A59" w:rsidRDefault="008760AE" w:rsidP="006B0A29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24B1F64F" w14:textId="556A752C" w:rsidR="00B44D6C" w:rsidRPr="002D0A59" w:rsidRDefault="003116CB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Correspondence Received</w:t>
      </w:r>
      <w:r w:rsidR="0016006F" w:rsidRPr="002D0A59">
        <w:rPr>
          <w:rFonts w:asciiTheme="minorHAnsi" w:hAnsiTheme="minorHAnsi" w:cstheme="minorHAnsi"/>
          <w:szCs w:val="24"/>
        </w:rPr>
        <w:t xml:space="preserve"> – to note correspondence received not otherwise on the agenda where decisions are not required</w:t>
      </w:r>
      <w:r w:rsidR="00464F29" w:rsidRPr="002D0A59">
        <w:rPr>
          <w:rFonts w:asciiTheme="minorHAnsi" w:hAnsiTheme="minorHAnsi" w:cstheme="minorHAnsi"/>
          <w:szCs w:val="24"/>
        </w:rPr>
        <w:t>.</w:t>
      </w:r>
    </w:p>
    <w:p w14:paraId="4A03A878" w14:textId="1470B316" w:rsidR="00C61D06" w:rsidRPr="002D0A59" w:rsidRDefault="005E3DB1" w:rsidP="00E461E0">
      <w:pPr>
        <w:pStyle w:val="ListParagraph"/>
        <w:keepLines/>
        <w:numPr>
          <w:ilvl w:val="1"/>
          <w:numId w:val="1"/>
        </w:numPr>
        <w:tabs>
          <w:tab w:val="left" w:pos="1890"/>
        </w:tabs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The Council agreed to request 2 wreaths from the Royal </w:t>
      </w:r>
      <w:r w:rsidR="009A66FA" w:rsidRPr="002D0A59">
        <w:rPr>
          <w:rFonts w:asciiTheme="minorHAnsi" w:hAnsiTheme="minorHAnsi" w:cstheme="minorHAnsi"/>
          <w:szCs w:val="24"/>
        </w:rPr>
        <w:t>B</w:t>
      </w:r>
      <w:r w:rsidRPr="002D0A59">
        <w:rPr>
          <w:rFonts w:asciiTheme="minorHAnsi" w:hAnsiTheme="minorHAnsi" w:cstheme="minorHAnsi"/>
          <w:szCs w:val="24"/>
        </w:rPr>
        <w:t xml:space="preserve">ritish </w:t>
      </w:r>
      <w:r w:rsidR="002D0A59" w:rsidRPr="002D0A59">
        <w:rPr>
          <w:rFonts w:asciiTheme="minorHAnsi" w:hAnsiTheme="minorHAnsi" w:cstheme="minorHAnsi"/>
          <w:szCs w:val="24"/>
        </w:rPr>
        <w:t>L</w:t>
      </w:r>
      <w:r w:rsidRPr="002D0A59">
        <w:rPr>
          <w:rFonts w:asciiTheme="minorHAnsi" w:hAnsiTheme="minorHAnsi" w:cstheme="minorHAnsi"/>
          <w:szCs w:val="24"/>
        </w:rPr>
        <w:t>egion, in accordance with their usual practice.</w:t>
      </w:r>
    </w:p>
    <w:p w14:paraId="2A3EF611" w14:textId="740B04C2" w:rsidR="005E3DB1" w:rsidRPr="002D0A59" w:rsidRDefault="005E3DB1" w:rsidP="00E461E0">
      <w:pPr>
        <w:pStyle w:val="ListParagraph"/>
        <w:keepLines/>
        <w:numPr>
          <w:ilvl w:val="1"/>
          <w:numId w:val="1"/>
        </w:numPr>
        <w:tabs>
          <w:tab w:val="left" w:pos="1890"/>
        </w:tabs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The Parish Council has received a complaint about parked cars on the corner of St Michael’s Close blocking access into the pumping </w:t>
      </w:r>
      <w:r w:rsidR="002D0A59" w:rsidRPr="002D0A59">
        <w:rPr>
          <w:rFonts w:asciiTheme="minorHAnsi" w:hAnsiTheme="minorHAnsi" w:cstheme="minorHAnsi"/>
          <w:szCs w:val="24"/>
        </w:rPr>
        <w:t>station</w:t>
      </w:r>
      <w:r w:rsidRPr="002D0A59">
        <w:rPr>
          <w:rFonts w:asciiTheme="minorHAnsi" w:hAnsiTheme="minorHAnsi" w:cstheme="minorHAnsi"/>
          <w:szCs w:val="24"/>
        </w:rPr>
        <w:t xml:space="preserve"> for the </w:t>
      </w:r>
      <w:r w:rsidR="002D0A59" w:rsidRPr="002D0A59">
        <w:rPr>
          <w:rFonts w:asciiTheme="minorHAnsi" w:hAnsiTheme="minorHAnsi" w:cstheme="minorHAnsi"/>
          <w:szCs w:val="24"/>
        </w:rPr>
        <w:t>Anglian</w:t>
      </w:r>
      <w:r w:rsidRPr="002D0A59">
        <w:rPr>
          <w:rFonts w:asciiTheme="minorHAnsi" w:hAnsiTheme="minorHAnsi" w:cstheme="minorHAnsi"/>
          <w:szCs w:val="24"/>
        </w:rPr>
        <w:t xml:space="preserve"> Water tanker. The Clerk was asked to draw the issue to the attention of both OCC and Ang</w:t>
      </w:r>
      <w:r w:rsidR="002D0A59" w:rsidRPr="002D0A59">
        <w:rPr>
          <w:rFonts w:asciiTheme="minorHAnsi" w:hAnsiTheme="minorHAnsi" w:cstheme="minorHAnsi"/>
          <w:szCs w:val="24"/>
        </w:rPr>
        <w:t>l</w:t>
      </w:r>
      <w:r w:rsidRPr="002D0A59">
        <w:rPr>
          <w:rFonts w:asciiTheme="minorHAnsi" w:hAnsiTheme="minorHAnsi" w:cstheme="minorHAnsi"/>
          <w:szCs w:val="24"/>
        </w:rPr>
        <w:t xml:space="preserve">ian </w:t>
      </w:r>
      <w:r w:rsidR="002D0A59" w:rsidRPr="002D0A59">
        <w:rPr>
          <w:rFonts w:asciiTheme="minorHAnsi" w:hAnsiTheme="minorHAnsi" w:cstheme="minorHAnsi"/>
          <w:szCs w:val="24"/>
        </w:rPr>
        <w:t>W</w:t>
      </w:r>
      <w:r w:rsidRPr="002D0A59">
        <w:rPr>
          <w:rFonts w:asciiTheme="minorHAnsi" w:hAnsiTheme="minorHAnsi" w:cstheme="minorHAnsi"/>
          <w:szCs w:val="24"/>
        </w:rPr>
        <w:t>ater and ask whether they could suggest a solution.</w:t>
      </w:r>
    </w:p>
    <w:p w14:paraId="58524C8F" w14:textId="0962D0C6" w:rsidR="00C61D06" w:rsidRPr="002D0A59" w:rsidRDefault="00C61D06" w:rsidP="00E461E0">
      <w:pPr>
        <w:pStyle w:val="ListParagraph"/>
        <w:keepLines/>
        <w:tabs>
          <w:tab w:val="left" w:pos="8910"/>
        </w:tabs>
        <w:rPr>
          <w:rFonts w:asciiTheme="minorHAnsi" w:hAnsiTheme="minorHAnsi" w:cstheme="minorHAnsi"/>
          <w:b/>
          <w:szCs w:val="24"/>
        </w:rPr>
      </w:pPr>
    </w:p>
    <w:p w14:paraId="24B1F670" w14:textId="77777777" w:rsidR="00F4651C" w:rsidRPr="002D0A59" w:rsidRDefault="0060706F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Items for information or next Agenda only</w:t>
      </w:r>
      <w:r w:rsidR="00862AE8" w:rsidRPr="002D0A59">
        <w:rPr>
          <w:rFonts w:asciiTheme="minorHAnsi" w:hAnsiTheme="minorHAnsi" w:cstheme="minorHAnsi"/>
          <w:szCs w:val="24"/>
        </w:rPr>
        <w:t xml:space="preserve"> </w:t>
      </w:r>
    </w:p>
    <w:p w14:paraId="52338341" w14:textId="77777777" w:rsidR="005E3DB1" w:rsidRPr="002D0A59" w:rsidRDefault="005E3DB1" w:rsidP="005E3DB1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bCs/>
          <w:szCs w:val="24"/>
        </w:rPr>
      </w:pPr>
      <w:r w:rsidRPr="002D0A59">
        <w:rPr>
          <w:rFonts w:asciiTheme="minorHAnsi" w:hAnsiTheme="minorHAnsi" w:cstheme="minorHAnsi"/>
          <w:bCs/>
          <w:szCs w:val="24"/>
        </w:rPr>
        <w:t>The Clerk was asked to add the condition of the plant growth at the footpath by Fringford Cottage. She was also asked to report the problem to OCC’s footpath team.</w:t>
      </w:r>
    </w:p>
    <w:p w14:paraId="1D3F3E6A" w14:textId="3D61B185" w:rsidR="005E3DB1" w:rsidRDefault="005E3DB1" w:rsidP="005E3DB1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bCs/>
          <w:szCs w:val="24"/>
        </w:rPr>
      </w:pPr>
      <w:r w:rsidRPr="002D0A59">
        <w:rPr>
          <w:rFonts w:asciiTheme="minorHAnsi" w:hAnsiTheme="minorHAnsi" w:cstheme="minorHAnsi"/>
          <w:bCs/>
          <w:szCs w:val="24"/>
        </w:rPr>
        <w:t xml:space="preserve">The Parish Council agreed </w:t>
      </w:r>
      <w:r w:rsidR="007C0363">
        <w:rPr>
          <w:rFonts w:asciiTheme="minorHAnsi" w:hAnsiTheme="minorHAnsi" w:cstheme="minorHAnsi"/>
          <w:bCs/>
          <w:szCs w:val="24"/>
        </w:rPr>
        <w:t xml:space="preserve">not </w:t>
      </w:r>
      <w:r w:rsidRPr="002D0A59">
        <w:rPr>
          <w:rFonts w:asciiTheme="minorHAnsi" w:hAnsiTheme="minorHAnsi" w:cstheme="minorHAnsi"/>
          <w:bCs/>
          <w:szCs w:val="24"/>
        </w:rPr>
        <w:t xml:space="preserve">to lock the gates of the playground </w:t>
      </w:r>
      <w:r w:rsidR="007C0363">
        <w:rPr>
          <w:rFonts w:asciiTheme="minorHAnsi" w:hAnsiTheme="minorHAnsi" w:cstheme="minorHAnsi"/>
          <w:bCs/>
          <w:szCs w:val="24"/>
        </w:rPr>
        <w:t xml:space="preserve">as this would not fully prevent entry and could lead to damage. It was agreed to move the ‘closed’ signs to the fence </w:t>
      </w:r>
      <w:r w:rsidR="00D03411">
        <w:rPr>
          <w:rFonts w:asciiTheme="minorHAnsi" w:hAnsiTheme="minorHAnsi" w:cstheme="minorHAnsi"/>
          <w:bCs/>
          <w:szCs w:val="24"/>
        </w:rPr>
        <w:t>adjacent</w:t>
      </w:r>
      <w:r w:rsidR="007C0363">
        <w:rPr>
          <w:rFonts w:asciiTheme="minorHAnsi" w:hAnsiTheme="minorHAnsi" w:cstheme="minorHAnsi"/>
          <w:bCs/>
          <w:szCs w:val="24"/>
        </w:rPr>
        <w:t xml:space="preserve"> to the gates.</w:t>
      </w:r>
    </w:p>
    <w:p w14:paraId="14FBDC6D" w14:textId="77777777" w:rsidR="00D03411" w:rsidRPr="002D0A59" w:rsidRDefault="00D03411" w:rsidP="005E3DB1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bCs/>
          <w:szCs w:val="24"/>
        </w:rPr>
      </w:pPr>
    </w:p>
    <w:p w14:paraId="62EB2297" w14:textId="4386615B" w:rsidR="00CB5DAE" w:rsidRPr="00B15574" w:rsidRDefault="00862AE8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Agenda Items</w:t>
      </w:r>
      <w:r w:rsidRPr="002D0A59">
        <w:rPr>
          <w:rFonts w:asciiTheme="minorHAnsi" w:hAnsiTheme="minorHAnsi" w:cstheme="minorHAnsi"/>
          <w:szCs w:val="24"/>
        </w:rPr>
        <w:t xml:space="preserve"> –</w:t>
      </w:r>
      <w:r w:rsidR="00CB5DAE" w:rsidRPr="002D0A59">
        <w:rPr>
          <w:rFonts w:asciiTheme="minorHAnsi" w:hAnsiTheme="minorHAnsi" w:cstheme="minorHAnsi"/>
          <w:szCs w:val="24"/>
        </w:rPr>
        <w:t xml:space="preserve">Agenda items for the next meeting should be </w:t>
      </w:r>
      <w:r w:rsidRPr="002D0A59">
        <w:rPr>
          <w:rFonts w:asciiTheme="minorHAnsi" w:hAnsiTheme="minorHAnsi" w:cstheme="minorHAnsi"/>
          <w:szCs w:val="24"/>
        </w:rPr>
        <w:t xml:space="preserve">submitted </w:t>
      </w:r>
      <w:r w:rsidR="005970D5" w:rsidRPr="002D0A59">
        <w:rPr>
          <w:rFonts w:asciiTheme="minorHAnsi" w:hAnsiTheme="minorHAnsi" w:cstheme="minorHAnsi"/>
          <w:szCs w:val="24"/>
        </w:rPr>
        <w:t>as soon as possible</w:t>
      </w:r>
      <w:r w:rsidR="00982CE7" w:rsidRPr="002D0A59">
        <w:rPr>
          <w:rFonts w:asciiTheme="minorHAnsi" w:hAnsiTheme="minorHAnsi" w:cstheme="minorHAnsi"/>
          <w:szCs w:val="24"/>
        </w:rPr>
        <w:t>.</w:t>
      </w:r>
    </w:p>
    <w:p w14:paraId="1551C85D" w14:textId="77777777" w:rsidR="00D03411" w:rsidRPr="002D0A59" w:rsidRDefault="00D03411" w:rsidP="00B15574">
      <w:pPr>
        <w:pStyle w:val="ListParagraph"/>
        <w:keepLines/>
        <w:tabs>
          <w:tab w:val="left" w:pos="1890"/>
        </w:tabs>
        <w:ind w:left="360"/>
        <w:rPr>
          <w:rFonts w:asciiTheme="minorHAnsi" w:hAnsiTheme="minorHAnsi" w:cstheme="minorHAnsi"/>
          <w:b/>
          <w:szCs w:val="24"/>
        </w:rPr>
      </w:pPr>
    </w:p>
    <w:p w14:paraId="24B1F673" w14:textId="497D6AE8" w:rsidR="003116CB" w:rsidRPr="002D0A59" w:rsidRDefault="003116CB" w:rsidP="006B0A29">
      <w:pPr>
        <w:pStyle w:val="ListParagraph"/>
        <w:keepLines/>
        <w:numPr>
          <w:ilvl w:val="0"/>
          <w:numId w:val="3"/>
        </w:numPr>
        <w:tabs>
          <w:tab w:val="left" w:pos="1890"/>
        </w:tabs>
        <w:rPr>
          <w:rFonts w:asciiTheme="minorHAnsi" w:hAnsiTheme="minorHAnsi" w:cstheme="minorHAnsi"/>
          <w:b/>
          <w:szCs w:val="24"/>
        </w:rPr>
      </w:pPr>
      <w:r w:rsidRPr="002D0A59">
        <w:rPr>
          <w:rFonts w:asciiTheme="minorHAnsi" w:hAnsiTheme="minorHAnsi" w:cstheme="minorHAnsi"/>
          <w:b/>
          <w:szCs w:val="24"/>
        </w:rPr>
        <w:t>Date of next meeting</w:t>
      </w:r>
    </w:p>
    <w:p w14:paraId="24B1F674" w14:textId="65C26F39" w:rsidR="00E46EB9" w:rsidRPr="002D0A59" w:rsidRDefault="005E3DB1" w:rsidP="006B0A29">
      <w:pPr>
        <w:keepLines/>
        <w:ind w:left="360"/>
        <w:rPr>
          <w:rFonts w:asciiTheme="minorHAnsi" w:hAnsiTheme="minorHAnsi" w:cstheme="minorHAnsi"/>
          <w:szCs w:val="24"/>
        </w:rPr>
      </w:pPr>
      <w:r w:rsidRPr="002D0A59">
        <w:rPr>
          <w:rFonts w:asciiTheme="minorHAnsi" w:hAnsiTheme="minorHAnsi" w:cstheme="minorHAnsi"/>
          <w:szCs w:val="24"/>
        </w:rPr>
        <w:t>17</w:t>
      </w:r>
      <w:r w:rsidRPr="002D0A59">
        <w:rPr>
          <w:rFonts w:asciiTheme="minorHAnsi" w:hAnsiTheme="minorHAnsi" w:cstheme="minorHAnsi"/>
          <w:szCs w:val="24"/>
          <w:vertAlign w:val="superscript"/>
        </w:rPr>
        <w:t>th</w:t>
      </w:r>
      <w:r w:rsidRPr="002D0A59">
        <w:rPr>
          <w:rFonts w:asciiTheme="minorHAnsi" w:hAnsiTheme="minorHAnsi" w:cstheme="minorHAnsi"/>
          <w:szCs w:val="24"/>
        </w:rPr>
        <w:t xml:space="preserve"> August </w:t>
      </w:r>
      <w:r w:rsidR="0062565E" w:rsidRPr="002D0A59">
        <w:rPr>
          <w:rFonts w:asciiTheme="minorHAnsi" w:hAnsiTheme="minorHAnsi" w:cstheme="minorHAnsi"/>
          <w:szCs w:val="24"/>
        </w:rPr>
        <w:t>2020.</w:t>
      </w:r>
    </w:p>
    <w:p w14:paraId="24B1F675" w14:textId="77777777" w:rsidR="00A6400E" w:rsidRPr="002D0A59" w:rsidRDefault="00A6400E" w:rsidP="006B0A29">
      <w:pPr>
        <w:keepLines/>
        <w:ind w:left="360"/>
        <w:rPr>
          <w:rFonts w:asciiTheme="minorHAnsi" w:hAnsiTheme="minorHAnsi" w:cstheme="minorHAnsi"/>
          <w:szCs w:val="24"/>
        </w:rPr>
      </w:pPr>
    </w:p>
    <w:p w14:paraId="24B1F67A" w14:textId="75F311DB" w:rsidR="0095358C" w:rsidRPr="002D0A59" w:rsidRDefault="006F2AFA" w:rsidP="00B15574">
      <w:pPr>
        <w:keepLines/>
        <w:tabs>
          <w:tab w:val="left" w:pos="1890"/>
        </w:tabs>
        <w:spacing w:line="360" w:lineRule="auto"/>
        <w:rPr>
          <w:szCs w:val="24"/>
        </w:rPr>
      </w:pPr>
      <w:r w:rsidRPr="002D0A59">
        <w:rPr>
          <w:rFonts w:asciiTheme="minorHAnsi" w:hAnsiTheme="minorHAnsi" w:cstheme="minorHAnsi"/>
          <w:szCs w:val="24"/>
        </w:rPr>
        <w:t xml:space="preserve">The meeting closed at </w:t>
      </w:r>
      <w:r w:rsidR="005E3DB1" w:rsidRPr="002D0A59">
        <w:rPr>
          <w:rFonts w:asciiTheme="minorHAnsi" w:hAnsiTheme="minorHAnsi" w:cstheme="minorHAnsi"/>
          <w:szCs w:val="24"/>
        </w:rPr>
        <w:t>10.00</w:t>
      </w:r>
      <w:r w:rsidR="008447AB" w:rsidRPr="002D0A59">
        <w:rPr>
          <w:rFonts w:asciiTheme="minorHAnsi" w:hAnsiTheme="minorHAnsi" w:cstheme="minorHAnsi"/>
          <w:szCs w:val="24"/>
        </w:rPr>
        <w:t>pm</w:t>
      </w:r>
    </w:p>
    <w:sectPr w:rsidR="0095358C" w:rsidRPr="002D0A59" w:rsidSect="00BC6D44">
      <w:headerReference w:type="default" r:id="rId8"/>
      <w:footerReference w:type="default" r:id="rId9"/>
      <w:type w:val="continuous"/>
      <w:pgSz w:w="11906" w:h="16838" w:code="9"/>
      <w:pgMar w:top="1008" w:right="1008" w:bottom="634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59BB4" w14:textId="77777777" w:rsidR="007F1EE3" w:rsidRDefault="007F1EE3" w:rsidP="00FC6F9B">
      <w:r>
        <w:separator/>
      </w:r>
    </w:p>
  </w:endnote>
  <w:endnote w:type="continuationSeparator" w:id="0">
    <w:p w14:paraId="17F37F51" w14:textId="77777777" w:rsidR="007F1EE3" w:rsidRDefault="007F1EE3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F681" w14:textId="79A1E537" w:rsidR="000940F9" w:rsidRPr="00FC6F9B" w:rsidRDefault="000940F9" w:rsidP="00FC6F9B">
    <w:pPr>
      <w:pStyle w:val="Footer"/>
      <w:jc w:val="center"/>
      <w:rPr>
        <w:sz w:val="20"/>
      </w:rPr>
    </w:pPr>
    <w:r w:rsidRPr="004176C4">
      <w:rPr>
        <w:rStyle w:val="PageNumber"/>
        <w:sz w:val="20"/>
      </w:rPr>
      <w:t xml:space="preserve">Page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PAGE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  <w:r w:rsidRPr="004176C4">
      <w:rPr>
        <w:rStyle w:val="PageNumber"/>
        <w:sz w:val="20"/>
      </w:rPr>
      <w:t xml:space="preserve"> of</w:t>
    </w:r>
    <w:r>
      <w:rPr>
        <w:rStyle w:val="PageNumber"/>
        <w:sz w:val="20"/>
      </w:rPr>
      <w:t xml:space="preserve"> </w:t>
    </w:r>
    <w:r w:rsidRPr="004176C4">
      <w:rPr>
        <w:rStyle w:val="PageNumber"/>
        <w:sz w:val="20"/>
      </w:rPr>
      <w:fldChar w:fldCharType="begin"/>
    </w:r>
    <w:r w:rsidRPr="004176C4">
      <w:rPr>
        <w:rStyle w:val="PageNumber"/>
        <w:sz w:val="20"/>
      </w:rPr>
      <w:instrText xml:space="preserve"> NUMPAGES  \* Arabic  \* MERGEFORMAT </w:instrText>
    </w:r>
    <w:r w:rsidRPr="004176C4">
      <w:rPr>
        <w:rStyle w:val="PageNumber"/>
        <w:sz w:val="20"/>
      </w:rPr>
      <w:fldChar w:fldCharType="separate"/>
    </w:r>
    <w:r w:rsidR="00885AF3">
      <w:rPr>
        <w:rStyle w:val="PageNumber"/>
        <w:noProof/>
        <w:sz w:val="20"/>
      </w:rPr>
      <w:t>3</w:t>
    </w:r>
    <w:r w:rsidRPr="004176C4">
      <w:rPr>
        <w:rStyle w:val="PageNumber"/>
        <w:sz w:val="20"/>
      </w:rPr>
      <w:fldChar w:fldCharType="end"/>
    </w:r>
  </w:p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860B2" w14:textId="77777777" w:rsidR="007F1EE3" w:rsidRDefault="007F1EE3" w:rsidP="00FC6F9B">
      <w:r>
        <w:separator/>
      </w:r>
    </w:p>
  </w:footnote>
  <w:footnote w:type="continuationSeparator" w:id="0">
    <w:p w14:paraId="7651389D" w14:textId="77777777" w:rsidR="007F1EE3" w:rsidRDefault="007F1EE3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F67F" w14:textId="114559E5" w:rsidR="000940F9" w:rsidRPr="006D24D3" w:rsidRDefault="007F1EE3" w:rsidP="00EA5ED5">
    <w:pPr>
      <w:pStyle w:val="Header"/>
      <w:tabs>
        <w:tab w:val="clear" w:pos="9026"/>
        <w:tab w:val="left" w:pos="8190"/>
      </w:tabs>
      <w:rPr>
        <w:sz w:val="18"/>
        <w:szCs w:val="18"/>
      </w:rPr>
    </w:pPr>
    <w:sdt>
      <w:sdtPr>
        <w:rPr>
          <w:sz w:val="18"/>
          <w:szCs w:val="18"/>
        </w:rPr>
        <w:id w:val="-954783447"/>
        <w:docPartObj>
          <w:docPartGallery w:val="Watermarks"/>
          <w:docPartUnique/>
        </w:docPartObj>
      </w:sdtPr>
      <w:sdtEndPr/>
      <w:sdtContent>
        <w:r>
          <w:rPr>
            <w:noProof/>
            <w:sz w:val="18"/>
            <w:szCs w:val="18"/>
          </w:rPr>
          <w:pict w14:anchorId="26285A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0F9">
      <w:rPr>
        <w:sz w:val="18"/>
        <w:szCs w:val="18"/>
      </w:rPr>
      <w:t xml:space="preserve">Fringford Parish Council – Minutes of </w:t>
    </w:r>
    <w:r w:rsidR="00377A2F">
      <w:rPr>
        <w:sz w:val="18"/>
        <w:szCs w:val="18"/>
      </w:rPr>
      <w:t>the</w:t>
    </w:r>
    <w:r w:rsidR="00D3429E">
      <w:rPr>
        <w:sz w:val="18"/>
        <w:szCs w:val="18"/>
      </w:rPr>
      <w:t xml:space="preserve"> </w:t>
    </w:r>
    <w:r w:rsidR="000940F9">
      <w:rPr>
        <w:sz w:val="18"/>
        <w:szCs w:val="18"/>
      </w:rPr>
      <w:t>Parish Council Meeting held on</w:t>
    </w:r>
    <w:r w:rsidR="000940F9" w:rsidRPr="000D7073">
      <w:rPr>
        <w:sz w:val="18"/>
        <w:szCs w:val="18"/>
      </w:rPr>
      <w:t xml:space="preserve"> </w:t>
    </w:r>
    <w:r w:rsidR="00340E39">
      <w:rPr>
        <w:sz w:val="18"/>
        <w:szCs w:val="18"/>
      </w:rPr>
      <w:t>20</w:t>
    </w:r>
    <w:r w:rsidR="00340E39" w:rsidRPr="00DC3386">
      <w:rPr>
        <w:sz w:val="18"/>
        <w:szCs w:val="18"/>
        <w:vertAlign w:val="superscript"/>
      </w:rPr>
      <w:t>th</w:t>
    </w:r>
    <w:r w:rsidR="00340E39">
      <w:rPr>
        <w:sz w:val="18"/>
        <w:szCs w:val="18"/>
      </w:rPr>
      <w:t xml:space="preserve"> July </w:t>
    </w:r>
    <w:r w:rsidR="006519F1">
      <w:rPr>
        <w:sz w:val="18"/>
        <w:szCs w:val="18"/>
      </w:rPr>
      <w:t>2020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1064"/>
    <w:multiLevelType w:val="multilevel"/>
    <w:tmpl w:val="2F986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F91612C"/>
    <w:multiLevelType w:val="hybridMultilevel"/>
    <w:tmpl w:val="D09472F0"/>
    <w:lvl w:ilvl="0" w:tplc="08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B042B"/>
    <w:multiLevelType w:val="hybridMultilevel"/>
    <w:tmpl w:val="118C6F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32C27B04"/>
    <w:multiLevelType w:val="multilevel"/>
    <w:tmpl w:val="118C6F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E012F"/>
    <w:multiLevelType w:val="hybridMultilevel"/>
    <w:tmpl w:val="4D0A0B12"/>
    <w:lvl w:ilvl="0" w:tplc="0809000F">
      <w:start w:val="1"/>
      <w:numFmt w:val="decimal"/>
      <w:lvlText w:val="%1."/>
      <w:lvlJc w:val="left"/>
      <w:pPr>
        <w:ind w:left="5400" w:hanging="360"/>
      </w:p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7871684D"/>
    <w:multiLevelType w:val="multilevel"/>
    <w:tmpl w:val="C4C08B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469D"/>
    <w:rsid w:val="00005492"/>
    <w:rsid w:val="00005D3D"/>
    <w:rsid w:val="000061F1"/>
    <w:rsid w:val="00006816"/>
    <w:rsid w:val="00006B79"/>
    <w:rsid w:val="00006E48"/>
    <w:rsid w:val="000101B9"/>
    <w:rsid w:val="00011522"/>
    <w:rsid w:val="00011A04"/>
    <w:rsid w:val="00012E90"/>
    <w:rsid w:val="000140E2"/>
    <w:rsid w:val="0001460B"/>
    <w:rsid w:val="000148B0"/>
    <w:rsid w:val="000151D8"/>
    <w:rsid w:val="00016007"/>
    <w:rsid w:val="00016824"/>
    <w:rsid w:val="000178F1"/>
    <w:rsid w:val="00017E48"/>
    <w:rsid w:val="00022B11"/>
    <w:rsid w:val="00023A54"/>
    <w:rsid w:val="00024A27"/>
    <w:rsid w:val="00024C42"/>
    <w:rsid w:val="00024D2B"/>
    <w:rsid w:val="00027039"/>
    <w:rsid w:val="00027D9F"/>
    <w:rsid w:val="00027DAA"/>
    <w:rsid w:val="00032503"/>
    <w:rsid w:val="00032F82"/>
    <w:rsid w:val="00033004"/>
    <w:rsid w:val="000350C6"/>
    <w:rsid w:val="00035280"/>
    <w:rsid w:val="0003604C"/>
    <w:rsid w:val="00036B64"/>
    <w:rsid w:val="00036F7E"/>
    <w:rsid w:val="000379F7"/>
    <w:rsid w:val="00040EB8"/>
    <w:rsid w:val="000417E1"/>
    <w:rsid w:val="00042AF9"/>
    <w:rsid w:val="00043B7D"/>
    <w:rsid w:val="00044DE7"/>
    <w:rsid w:val="000452B3"/>
    <w:rsid w:val="00045BD8"/>
    <w:rsid w:val="000510BD"/>
    <w:rsid w:val="00052565"/>
    <w:rsid w:val="00053A6D"/>
    <w:rsid w:val="00053C6F"/>
    <w:rsid w:val="000552D6"/>
    <w:rsid w:val="000552DF"/>
    <w:rsid w:val="00055E74"/>
    <w:rsid w:val="00056760"/>
    <w:rsid w:val="0006029E"/>
    <w:rsid w:val="000609BB"/>
    <w:rsid w:val="00062707"/>
    <w:rsid w:val="00064540"/>
    <w:rsid w:val="0006685D"/>
    <w:rsid w:val="00066BBB"/>
    <w:rsid w:val="00066EF8"/>
    <w:rsid w:val="00066EFD"/>
    <w:rsid w:val="00067085"/>
    <w:rsid w:val="000678F1"/>
    <w:rsid w:val="00071C9E"/>
    <w:rsid w:val="00072A00"/>
    <w:rsid w:val="000748CC"/>
    <w:rsid w:val="000754C6"/>
    <w:rsid w:val="00075D08"/>
    <w:rsid w:val="00075DAC"/>
    <w:rsid w:val="0007730B"/>
    <w:rsid w:val="00077DEF"/>
    <w:rsid w:val="000801BD"/>
    <w:rsid w:val="00081D92"/>
    <w:rsid w:val="0008238A"/>
    <w:rsid w:val="0008375B"/>
    <w:rsid w:val="00083BC9"/>
    <w:rsid w:val="00084873"/>
    <w:rsid w:val="000851F0"/>
    <w:rsid w:val="00085260"/>
    <w:rsid w:val="0008535B"/>
    <w:rsid w:val="000864D6"/>
    <w:rsid w:val="00086A81"/>
    <w:rsid w:val="00090E6E"/>
    <w:rsid w:val="000940F9"/>
    <w:rsid w:val="0009415B"/>
    <w:rsid w:val="000941A5"/>
    <w:rsid w:val="00097EF2"/>
    <w:rsid w:val="000A0E4E"/>
    <w:rsid w:val="000A2D63"/>
    <w:rsid w:val="000A399F"/>
    <w:rsid w:val="000A3A20"/>
    <w:rsid w:val="000A42C0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2CA4"/>
    <w:rsid w:val="000B2FCB"/>
    <w:rsid w:val="000B3F56"/>
    <w:rsid w:val="000B4CDA"/>
    <w:rsid w:val="000C07A1"/>
    <w:rsid w:val="000C0F1C"/>
    <w:rsid w:val="000C10CB"/>
    <w:rsid w:val="000C1C53"/>
    <w:rsid w:val="000C29D4"/>
    <w:rsid w:val="000C2F63"/>
    <w:rsid w:val="000C3B12"/>
    <w:rsid w:val="000C3B22"/>
    <w:rsid w:val="000C42EC"/>
    <w:rsid w:val="000C451E"/>
    <w:rsid w:val="000C4C82"/>
    <w:rsid w:val="000C50AF"/>
    <w:rsid w:val="000C598E"/>
    <w:rsid w:val="000C59F8"/>
    <w:rsid w:val="000C5BDD"/>
    <w:rsid w:val="000C6100"/>
    <w:rsid w:val="000D1B53"/>
    <w:rsid w:val="000D2D84"/>
    <w:rsid w:val="000D3FE0"/>
    <w:rsid w:val="000D561A"/>
    <w:rsid w:val="000D5D2B"/>
    <w:rsid w:val="000D60BB"/>
    <w:rsid w:val="000D7D40"/>
    <w:rsid w:val="000E0522"/>
    <w:rsid w:val="000E1E25"/>
    <w:rsid w:val="000E2165"/>
    <w:rsid w:val="000E3167"/>
    <w:rsid w:val="000E320F"/>
    <w:rsid w:val="000E371D"/>
    <w:rsid w:val="000E4574"/>
    <w:rsid w:val="000E5853"/>
    <w:rsid w:val="000E5B8B"/>
    <w:rsid w:val="000E6AD2"/>
    <w:rsid w:val="000F109B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5285"/>
    <w:rsid w:val="0010643F"/>
    <w:rsid w:val="00106D0E"/>
    <w:rsid w:val="00111426"/>
    <w:rsid w:val="00112482"/>
    <w:rsid w:val="0011292F"/>
    <w:rsid w:val="00113584"/>
    <w:rsid w:val="00114570"/>
    <w:rsid w:val="001145BC"/>
    <w:rsid w:val="00114FDD"/>
    <w:rsid w:val="00115788"/>
    <w:rsid w:val="0011582B"/>
    <w:rsid w:val="00120BCF"/>
    <w:rsid w:val="00121257"/>
    <w:rsid w:val="00121DFE"/>
    <w:rsid w:val="001229B3"/>
    <w:rsid w:val="00123676"/>
    <w:rsid w:val="001238A9"/>
    <w:rsid w:val="001239C6"/>
    <w:rsid w:val="0012689C"/>
    <w:rsid w:val="00132207"/>
    <w:rsid w:val="001325A9"/>
    <w:rsid w:val="001326D4"/>
    <w:rsid w:val="00133AC0"/>
    <w:rsid w:val="00133CAA"/>
    <w:rsid w:val="00133DFA"/>
    <w:rsid w:val="00134202"/>
    <w:rsid w:val="00135672"/>
    <w:rsid w:val="00136107"/>
    <w:rsid w:val="001367CC"/>
    <w:rsid w:val="0013752C"/>
    <w:rsid w:val="0013767D"/>
    <w:rsid w:val="0014144D"/>
    <w:rsid w:val="00147E03"/>
    <w:rsid w:val="0015040F"/>
    <w:rsid w:val="00150D2E"/>
    <w:rsid w:val="001510AF"/>
    <w:rsid w:val="001512C6"/>
    <w:rsid w:val="0015155E"/>
    <w:rsid w:val="001536EF"/>
    <w:rsid w:val="00153D25"/>
    <w:rsid w:val="001540C7"/>
    <w:rsid w:val="00154C3E"/>
    <w:rsid w:val="00156EF5"/>
    <w:rsid w:val="0016006F"/>
    <w:rsid w:val="00160F91"/>
    <w:rsid w:val="00161CCB"/>
    <w:rsid w:val="00161EB0"/>
    <w:rsid w:val="00162499"/>
    <w:rsid w:val="00162A20"/>
    <w:rsid w:val="001636C7"/>
    <w:rsid w:val="001643D3"/>
    <w:rsid w:val="00164C9F"/>
    <w:rsid w:val="00165753"/>
    <w:rsid w:val="00165E30"/>
    <w:rsid w:val="00166713"/>
    <w:rsid w:val="00170C71"/>
    <w:rsid w:val="00172EDC"/>
    <w:rsid w:val="00174DD8"/>
    <w:rsid w:val="00177273"/>
    <w:rsid w:val="00182BA6"/>
    <w:rsid w:val="00182CE3"/>
    <w:rsid w:val="001834B3"/>
    <w:rsid w:val="001836F8"/>
    <w:rsid w:val="0018485F"/>
    <w:rsid w:val="00185176"/>
    <w:rsid w:val="00185E2A"/>
    <w:rsid w:val="00185E35"/>
    <w:rsid w:val="00185E9C"/>
    <w:rsid w:val="00186667"/>
    <w:rsid w:val="00186C93"/>
    <w:rsid w:val="00187E53"/>
    <w:rsid w:val="00190436"/>
    <w:rsid w:val="001913F6"/>
    <w:rsid w:val="00191A0D"/>
    <w:rsid w:val="0019390A"/>
    <w:rsid w:val="001939DF"/>
    <w:rsid w:val="00193AAA"/>
    <w:rsid w:val="00193FDF"/>
    <w:rsid w:val="00194634"/>
    <w:rsid w:val="00195D1B"/>
    <w:rsid w:val="001A0875"/>
    <w:rsid w:val="001A0FE2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D7F"/>
    <w:rsid w:val="001B0328"/>
    <w:rsid w:val="001B0B93"/>
    <w:rsid w:val="001B140E"/>
    <w:rsid w:val="001B2594"/>
    <w:rsid w:val="001B3D29"/>
    <w:rsid w:val="001B4C74"/>
    <w:rsid w:val="001B52BC"/>
    <w:rsid w:val="001B7622"/>
    <w:rsid w:val="001B78F0"/>
    <w:rsid w:val="001C1F00"/>
    <w:rsid w:val="001C2286"/>
    <w:rsid w:val="001C4854"/>
    <w:rsid w:val="001C4F94"/>
    <w:rsid w:val="001C5068"/>
    <w:rsid w:val="001C633C"/>
    <w:rsid w:val="001D0E75"/>
    <w:rsid w:val="001D12CF"/>
    <w:rsid w:val="001D1AC6"/>
    <w:rsid w:val="001D2382"/>
    <w:rsid w:val="001D2BAA"/>
    <w:rsid w:val="001D2DBF"/>
    <w:rsid w:val="001D415A"/>
    <w:rsid w:val="001D56BE"/>
    <w:rsid w:val="001D6D8F"/>
    <w:rsid w:val="001D71C8"/>
    <w:rsid w:val="001D7845"/>
    <w:rsid w:val="001E0E71"/>
    <w:rsid w:val="001E201B"/>
    <w:rsid w:val="001E26A7"/>
    <w:rsid w:val="001E2E3A"/>
    <w:rsid w:val="001E30BB"/>
    <w:rsid w:val="001E3609"/>
    <w:rsid w:val="001E3CB1"/>
    <w:rsid w:val="001E3EFE"/>
    <w:rsid w:val="001E5069"/>
    <w:rsid w:val="001E5979"/>
    <w:rsid w:val="001E621C"/>
    <w:rsid w:val="001E6242"/>
    <w:rsid w:val="001E6AE5"/>
    <w:rsid w:val="001E6E72"/>
    <w:rsid w:val="001E7013"/>
    <w:rsid w:val="001F0271"/>
    <w:rsid w:val="001F0305"/>
    <w:rsid w:val="001F1BFA"/>
    <w:rsid w:val="001F1D80"/>
    <w:rsid w:val="001F28CD"/>
    <w:rsid w:val="001F2EEB"/>
    <w:rsid w:val="001F2F50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7015"/>
    <w:rsid w:val="002007AF"/>
    <w:rsid w:val="00201021"/>
    <w:rsid w:val="0020229C"/>
    <w:rsid w:val="002022A2"/>
    <w:rsid w:val="002032C2"/>
    <w:rsid w:val="0020348E"/>
    <w:rsid w:val="00204779"/>
    <w:rsid w:val="00205E16"/>
    <w:rsid w:val="00207438"/>
    <w:rsid w:val="00212B47"/>
    <w:rsid w:val="00213563"/>
    <w:rsid w:val="002148C5"/>
    <w:rsid w:val="00215B5D"/>
    <w:rsid w:val="00216E5C"/>
    <w:rsid w:val="00217678"/>
    <w:rsid w:val="002179F1"/>
    <w:rsid w:val="00220554"/>
    <w:rsid w:val="00220A07"/>
    <w:rsid w:val="00220F9C"/>
    <w:rsid w:val="0022190F"/>
    <w:rsid w:val="00222B4F"/>
    <w:rsid w:val="002238EE"/>
    <w:rsid w:val="00223BE9"/>
    <w:rsid w:val="00223C19"/>
    <w:rsid w:val="00223FD2"/>
    <w:rsid w:val="00230FDD"/>
    <w:rsid w:val="002319EB"/>
    <w:rsid w:val="002337F7"/>
    <w:rsid w:val="002338B7"/>
    <w:rsid w:val="002344D1"/>
    <w:rsid w:val="002355CF"/>
    <w:rsid w:val="00236085"/>
    <w:rsid w:val="0023645A"/>
    <w:rsid w:val="0023699C"/>
    <w:rsid w:val="00237313"/>
    <w:rsid w:val="002412BE"/>
    <w:rsid w:val="00242092"/>
    <w:rsid w:val="00242F9F"/>
    <w:rsid w:val="00245529"/>
    <w:rsid w:val="0024575F"/>
    <w:rsid w:val="0024688E"/>
    <w:rsid w:val="00246A56"/>
    <w:rsid w:val="0025015F"/>
    <w:rsid w:val="0025019A"/>
    <w:rsid w:val="00250210"/>
    <w:rsid w:val="00251D7B"/>
    <w:rsid w:val="00252107"/>
    <w:rsid w:val="002521AE"/>
    <w:rsid w:val="002530CE"/>
    <w:rsid w:val="00253F5B"/>
    <w:rsid w:val="00255143"/>
    <w:rsid w:val="00256438"/>
    <w:rsid w:val="0025655A"/>
    <w:rsid w:val="002566DE"/>
    <w:rsid w:val="00256DA6"/>
    <w:rsid w:val="00256E6B"/>
    <w:rsid w:val="0025700F"/>
    <w:rsid w:val="00257A94"/>
    <w:rsid w:val="0026094C"/>
    <w:rsid w:val="002638A6"/>
    <w:rsid w:val="00263BE2"/>
    <w:rsid w:val="00265052"/>
    <w:rsid w:val="00266CF9"/>
    <w:rsid w:val="00266D67"/>
    <w:rsid w:val="0027065B"/>
    <w:rsid w:val="00271AE6"/>
    <w:rsid w:val="00272752"/>
    <w:rsid w:val="0027491D"/>
    <w:rsid w:val="00274C44"/>
    <w:rsid w:val="00275661"/>
    <w:rsid w:val="00275C02"/>
    <w:rsid w:val="002768A9"/>
    <w:rsid w:val="002769AE"/>
    <w:rsid w:val="002775CC"/>
    <w:rsid w:val="002778BE"/>
    <w:rsid w:val="0028094F"/>
    <w:rsid w:val="0028179D"/>
    <w:rsid w:val="00282A31"/>
    <w:rsid w:val="00284585"/>
    <w:rsid w:val="00284EE4"/>
    <w:rsid w:val="002856A6"/>
    <w:rsid w:val="002856F6"/>
    <w:rsid w:val="0029047D"/>
    <w:rsid w:val="002927D9"/>
    <w:rsid w:val="0029315F"/>
    <w:rsid w:val="002949DA"/>
    <w:rsid w:val="0029607D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78D6"/>
    <w:rsid w:val="002B00D4"/>
    <w:rsid w:val="002B29CF"/>
    <w:rsid w:val="002B34F6"/>
    <w:rsid w:val="002B6045"/>
    <w:rsid w:val="002C042D"/>
    <w:rsid w:val="002C18F1"/>
    <w:rsid w:val="002C22D2"/>
    <w:rsid w:val="002C2DBE"/>
    <w:rsid w:val="002C2DE6"/>
    <w:rsid w:val="002C3E36"/>
    <w:rsid w:val="002C4D33"/>
    <w:rsid w:val="002C61E1"/>
    <w:rsid w:val="002C6C0D"/>
    <w:rsid w:val="002C79D9"/>
    <w:rsid w:val="002C7B37"/>
    <w:rsid w:val="002D07DC"/>
    <w:rsid w:val="002D0A59"/>
    <w:rsid w:val="002D142E"/>
    <w:rsid w:val="002D183F"/>
    <w:rsid w:val="002D1B1F"/>
    <w:rsid w:val="002D216D"/>
    <w:rsid w:val="002D2D16"/>
    <w:rsid w:val="002D4B65"/>
    <w:rsid w:val="002D50F0"/>
    <w:rsid w:val="002D5A3A"/>
    <w:rsid w:val="002D77B0"/>
    <w:rsid w:val="002D7FEF"/>
    <w:rsid w:val="002E07E6"/>
    <w:rsid w:val="002E455F"/>
    <w:rsid w:val="002E52E2"/>
    <w:rsid w:val="002E75FB"/>
    <w:rsid w:val="002F03FB"/>
    <w:rsid w:val="002F062F"/>
    <w:rsid w:val="002F0856"/>
    <w:rsid w:val="002F14F2"/>
    <w:rsid w:val="002F1E07"/>
    <w:rsid w:val="002F436E"/>
    <w:rsid w:val="002F6005"/>
    <w:rsid w:val="002F6391"/>
    <w:rsid w:val="002F6E24"/>
    <w:rsid w:val="002F7A7F"/>
    <w:rsid w:val="0030117B"/>
    <w:rsid w:val="0030181A"/>
    <w:rsid w:val="00301DBE"/>
    <w:rsid w:val="003034C7"/>
    <w:rsid w:val="003036BB"/>
    <w:rsid w:val="003040E1"/>
    <w:rsid w:val="00305E99"/>
    <w:rsid w:val="003063D0"/>
    <w:rsid w:val="003116CB"/>
    <w:rsid w:val="00311816"/>
    <w:rsid w:val="00311BDD"/>
    <w:rsid w:val="00314EEC"/>
    <w:rsid w:val="00316A51"/>
    <w:rsid w:val="00320298"/>
    <w:rsid w:val="00322136"/>
    <w:rsid w:val="003233D8"/>
    <w:rsid w:val="003242C6"/>
    <w:rsid w:val="00324A9B"/>
    <w:rsid w:val="00325611"/>
    <w:rsid w:val="00326A10"/>
    <w:rsid w:val="00327082"/>
    <w:rsid w:val="00327736"/>
    <w:rsid w:val="00330BA0"/>
    <w:rsid w:val="0033168B"/>
    <w:rsid w:val="003337C3"/>
    <w:rsid w:val="003359B4"/>
    <w:rsid w:val="00335AFA"/>
    <w:rsid w:val="00335DA2"/>
    <w:rsid w:val="00336F04"/>
    <w:rsid w:val="0033713B"/>
    <w:rsid w:val="003379C0"/>
    <w:rsid w:val="00340E39"/>
    <w:rsid w:val="00342673"/>
    <w:rsid w:val="003428EC"/>
    <w:rsid w:val="003448F0"/>
    <w:rsid w:val="00345174"/>
    <w:rsid w:val="003461BB"/>
    <w:rsid w:val="0034671D"/>
    <w:rsid w:val="003470E6"/>
    <w:rsid w:val="003471CC"/>
    <w:rsid w:val="00347637"/>
    <w:rsid w:val="00350580"/>
    <w:rsid w:val="0035279C"/>
    <w:rsid w:val="00353191"/>
    <w:rsid w:val="00354632"/>
    <w:rsid w:val="00354DAC"/>
    <w:rsid w:val="003566DE"/>
    <w:rsid w:val="003568AE"/>
    <w:rsid w:val="0035742E"/>
    <w:rsid w:val="003574AC"/>
    <w:rsid w:val="00361982"/>
    <w:rsid w:val="00361C83"/>
    <w:rsid w:val="00362E2C"/>
    <w:rsid w:val="00363513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9DD"/>
    <w:rsid w:val="00372F6D"/>
    <w:rsid w:val="0037326E"/>
    <w:rsid w:val="00373774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536"/>
    <w:rsid w:val="0038492F"/>
    <w:rsid w:val="00387ED9"/>
    <w:rsid w:val="00390D45"/>
    <w:rsid w:val="00392CCB"/>
    <w:rsid w:val="0039364F"/>
    <w:rsid w:val="00394791"/>
    <w:rsid w:val="00394D83"/>
    <w:rsid w:val="00395F34"/>
    <w:rsid w:val="00396CD6"/>
    <w:rsid w:val="003A1DF7"/>
    <w:rsid w:val="003A2F2B"/>
    <w:rsid w:val="003A4B12"/>
    <w:rsid w:val="003A4B1D"/>
    <w:rsid w:val="003A5045"/>
    <w:rsid w:val="003B05C9"/>
    <w:rsid w:val="003B102F"/>
    <w:rsid w:val="003B113C"/>
    <w:rsid w:val="003B1208"/>
    <w:rsid w:val="003B2C91"/>
    <w:rsid w:val="003B49B0"/>
    <w:rsid w:val="003B7043"/>
    <w:rsid w:val="003B73C4"/>
    <w:rsid w:val="003B7AD7"/>
    <w:rsid w:val="003C0591"/>
    <w:rsid w:val="003C19A7"/>
    <w:rsid w:val="003C1F6B"/>
    <w:rsid w:val="003C363A"/>
    <w:rsid w:val="003C3918"/>
    <w:rsid w:val="003C3A28"/>
    <w:rsid w:val="003C451D"/>
    <w:rsid w:val="003C46A5"/>
    <w:rsid w:val="003C54E9"/>
    <w:rsid w:val="003C6F8A"/>
    <w:rsid w:val="003C75B7"/>
    <w:rsid w:val="003D05FB"/>
    <w:rsid w:val="003D06FA"/>
    <w:rsid w:val="003D1F5A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BFA"/>
    <w:rsid w:val="003E11EE"/>
    <w:rsid w:val="003E1855"/>
    <w:rsid w:val="003E28B5"/>
    <w:rsid w:val="003E2FCC"/>
    <w:rsid w:val="003E4A90"/>
    <w:rsid w:val="003E548D"/>
    <w:rsid w:val="003E59B4"/>
    <w:rsid w:val="003E6472"/>
    <w:rsid w:val="003E64F7"/>
    <w:rsid w:val="003E69BD"/>
    <w:rsid w:val="003E6B14"/>
    <w:rsid w:val="003F03E9"/>
    <w:rsid w:val="003F0726"/>
    <w:rsid w:val="003F12CC"/>
    <w:rsid w:val="003F4458"/>
    <w:rsid w:val="003F4B5D"/>
    <w:rsid w:val="003F5C70"/>
    <w:rsid w:val="003F7AEF"/>
    <w:rsid w:val="0040109E"/>
    <w:rsid w:val="00401846"/>
    <w:rsid w:val="00402C37"/>
    <w:rsid w:val="00403A82"/>
    <w:rsid w:val="00403F7B"/>
    <w:rsid w:val="004042EC"/>
    <w:rsid w:val="00405CAC"/>
    <w:rsid w:val="004061EB"/>
    <w:rsid w:val="00406CBF"/>
    <w:rsid w:val="00406F83"/>
    <w:rsid w:val="004073BF"/>
    <w:rsid w:val="00410F48"/>
    <w:rsid w:val="004128A0"/>
    <w:rsid w:val="004151BD"/>
    <w:rsid w:val="0041530A"/>
    <w:rsid w:val="00415389"/>
    <w:rsid w:val="00415571"/>
    <w:rsid w:val="00415E47"/>
    <w:rsid w:val="004163DE"/>
    <w:rsid w:val="00416F33"/>
    <w:rsid w:val="004172DA"/>
    <w:rsid w:val="00417C72"/>
    <w:rsid w:val="00417DEE"/>
    <w:rsid w:val="00420678"/>
    <w:rsid w:val="00423654"/>
    <w:rsid w:val="004241C6"/>
    <w:rsid w:val="00424BEF"/>
    <w:rsid w:val="0043118C"/>
    <w:rsid w:val="00433A12"/>
    <w:rsid w:val="00433C16"/>
    <w:rsid w:val="00436C2E"/>
    <w:rsid w:val="004416EC"/>
    <w:rsid w:val="00443496"/>
    <w:rsid w:val="0044532D"/>
    <w:rsid w:val="004457A3"/>
    <w:rsid w:val="004460E0"/>
    <w:rsid w:val="00446A5B"/>
    <w:rsid w:val="004473C2"/>
    <w:rsid w:val="00451FA1"/>
    <w:rsid w:val="00453DF8"/>
    <w:rsid w:val="00454380"/>
    <w:rsid w:val="004550DF"/>
    <w:rsid w:val="0045570F"/>
    <w:rsid w:val="00456452"/>
    <w:rsid w:val="004565AD"/>
    <w:rsid w:val="00456A22"/>
    <w:rsid w:val="00456A65"/>
    <w:rsid w:val="00457F84"/>
    <w:rsid w:val="00460156"/>
    <w:rsid w:val="0046078D"/>
    <w:rsid w:val="004620FD"/>
    <w:rsid w:val="004636A4"/>
    <w:rsid w:val="00463B84"/>
    <w:rsid w:val="004645B0"/>
    <w:rsid w:val="00464F29"/>
    <w:rsid w:val="004665FC"/>
    <w:rsid w:val="00467EA5"/>
    <w:rsid w:val="0047016A"/>
    <w:rsid w:val="0047098A"/>
    <w:rsid w:val="004713AD"/>
    <w:rsid w:val="0047336E"/>
    <w:rsid w:val="00473D94"/>
    <w:rsid w:val="004756BA"/>
    <w:rsid w:val="00475CCA"/>
    <w:rsid w:val="0047725B"/>
    <w:rsid w:val="00477C3B"/>
    <w:rsid w:val="004806A2"/>
    <w:rsid w:val="00481136"/>
    <w:rsid w:val="00481178"/>
    <w:rsid w:val="004824F0"/>
    <w:rsid w:val="004837BF"/>
    <w:rsid w:val="00485346"/>
    <w:rsid w:val="004916E8"/>
    <w:rsid w:val="00492D81"/>
    <w:rsid w:val="004933A2"/>
    <w:rsid w:val="00493EF7"/>
    <w:rsid w:val="004941C2"/>
    <w:rsid w:val="0049544F"/>
    <w:rsid w:val="004966CD"/>
    <w:rsid w:val="0049751F"/>
    <w:rsid w:val="00497839"/>
    <w:rsid w:val="004A2270"/>
    <w:rsid w:val="004A2728"/>
    <w:rsid w:val="004A2A37"/>
    <w:rsid w:val="004A2BF7"/>
    <w:rsid w:val="004A2BFC"/>
    <w:rsid w:val="004A313B"/>
    <w:rsid w:val="004A3E4E"/>
    <w:rsid w:val="004A4412"/>
    <w:rsid w:val="004A50F8"/>
    <w:rsid w:val="004A5BC8"/>
    <w:rsid w:val="004A60B5"/>
    <w:rsid w:val="004A67F7"/>
    <w:rsid w:val="004A757B"/>
    <w:rsid w:val="004A75BC"/>
    <w:rsid w:val="004A7DCE"/>
    <w:rsid w:val="004B1591"/>
    <w:rsid w:val="004B16FD"/>
    <w:rsid w:val="004B1BE2"/>
    <w:rsid w:val="004B3AC0"/>
    <w:rsid w:val="004B3EF4"/>
    <w:rsid w:val="004B44BA"/>
    <w:rsid w:val="004B46E8"/>
    <w:rsid w:val="004B47DE"/>
    <w:rsid w:val="004B6D7F"/>
    <w:rsid w:val="004B77C4"/>
    <w:rsid w:val="004C020E"/>
    <w:rsid w:val="004C148F"/>
    <w:rsid w:val="004C29ED"/>
    <w:rsid w:val="004C2B49"/>
    <w:rsid w:val="004C2C3C"/>
    <w:rsid w:val="004C3F65"/>
    <w:rsid w:val="004D1799"/>
    <w:rsid w:val="004D25EE"/>
    <w:rsid w:val="004D31A6"/>
    <w:rsid w:val="004D3ABE"/>
    <w:rsid w:val="004D43BF"/>
    <w:rsid w:val="004D443E"/>
    <w:rsid w:val="004D4D19"/>
    <w:rsid w:val="004D52E9"/>
    <w:rsid w:val="004D66AB"/>
    <w:rsid w:val="004D7315"/>
    <w:rsid w:val="004D756C"/>
    <w:rsid w:val="004E04C6"/>
    <w:rsid w:val="004E157A"/>
    <w:rsid w:val="004E2162"/>
    <w:rsid w:val="004E52AB"/>
    <w:rsid w:val="004E546B"/>
    <w:rsid w:val="004E6B42"/>
    <w:rsid w:val="004E7C7E"/>
    <w:rsid w:val="004E7E82"/>
    <w:rsid w:val="004F1F5E"/>
    <w:rsid w:val="004F400C"/>
    <w:rsid w:val="004F4112"/>
    <w:rsid w:val="004F471A"/>
    <w:rsid w:val="004F5FDC"/>
    <w:rsid w:val="00500D81"/>
    <w:rsid w:val="00503076"/>
    <w:rsid w:val="00503739"/>
    <w:rsid w:val="00503859"/>
    <w:rsid w:val="00504689"/>
    <w:rsid w:val="005046B8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7A48"/>
    <w:rsid w:val="00517E5B"/>
    <w:rsid w:val="00520BF8"/>
    <w:rsid w:val="00522578"/>
    <w:rsid w:val="005234A8"/>
    <w:rsid w:val="00524BB6"/>
    <w:rsid w:val="0052629A"/>
    <w:rsid w:val="00532C05"/>
    <w:rsid w:val="00533C03"/>
    <w:rsid w:val="005353CC"/>
    <w:rsid w:val="00536BC6"/>
    <w:rsid w:val="005417EE"/>
    <w:rsid w:val="0054379D"/>
    <w:rsid w:val="00544126"/>
    <w:rsid w:val="00545192"/>
    <w:rsid w:val="00545E42"/>
    <w:rsid w:val="00546BBE"/>
    <w:rsid w:val="005479A3"/>
    <w:rsid w:val="00547CAC"/>
    <w:rsid w:val="0055186E"/>
    <w:rsid w:val="00551EE5"/>
    <w:rsid w:val="00553E96"/>
    <w:rsid w:val="0055443A"/>
    <w:rsid w:val="00554941"/>
    <w:rsid w:val="005565F2"/>
    <w:rsid w:val="00557CC6"/>
    <w:rsid w:val="00557DD5"/>
    <w:rsid w:val="005601CB"/>
    <w:rsid w:val="0056181D"/>
    <w:rsid w:val="00562314"/>
    <w:rsid w:val="005623C8"/>
    <w:rsid w:val="005629E8"/>
    <w:rsid w:val="0056375E"/>
    <w:rsid w:val="00566380"/>
    <w:rsid w:val="00567333"/>
    <w:rsid w:val="00570238"/>
    <w:rsid w:val="0057045E"/>
    <w:rsid w:val="00570B2B"/>
    <w:rsid w:val="00572345"/>
    <w:rsid w:val="00574ADE"/>
    <w:rsid w:val="005759B0"/>
    <w:rsid w:val="00575C71"/>
    <w:rsid w:val="00575CC0"/>
    <w:rsid w:val="005761B5"/>
    <w:rsid w:val="005767BB"/>
    <w:rsid w:val="00576C96"/>
    <w:rsid w:val="00577F76"/>
    <w:rsid w:val="0058025E"/>
    <w:rsid w:val="005830C8"/>
    <w:rsid w:val="005836EC"/>
    <w:rsid w:val="00583D6A"/>
    <w:rsid w:val="00583D8C"/>
    <w:rsid w:val="00585893"/>
    <w:rsid w:val="00585BE0"/>
    <w:rsid w:val="00586194"/>
    <w:rsid w:val="005864A0"/>
    <w:rsid w:val="00587381"/>
    <w:rsid w:val="0058778A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227"/>
    <w:rsid w:val="005969BF"/>
    <w:rsid w:val="005970D5"/>
    <w:rsid w:val="005A03EC"/>
    <w:rsid w:val="005A054C"/>
    <w:rsid w:val="005A15BD"/>
    <w:rsid w:val="005A1B7A"/>
    <w:rsid w:val="005A1E91"/>
    <w:rsid w:val="005A31D2"/>
    <w:rsid w:val="005A3BC2"/>
    <w:rsid w:val="005A410E"/>
    <w:rsid w:val="005A5AE1"/>
    <w:rsid w:val="005B02C0"/>
    <w:rsid w:val="005B09F9"/>
    <w:rsid w:val="005B13FC"/>
    <w:rsid w:val="005B15B4"/>
    <w:rsid w:val="005B19A0"/>
    <w:rsid w:val="005B256C"/>
    <w:rsid w:val="005B272A"/>
    <w:rsid w:val="005B4231"/>
    <w:rsid w:val="005B50F0"/>
    <w:rsid w:val="005B5EBC"/>
    <w:rsid w:val="005B6358"/>
    <w:rsid w:val="005B6A59"/>
    <w:rsid w:val="005B6B1E"/>
    <w:rsid w:val="005B6B2B"/>
    <w:rsid w:val="005C0A55"/>
    <w:rsid w:val="005C1C9F"/>
    <w:rsid w:val="005C1F1D"/>
    <w:rsid w:val="005C3E45"/>
    <w:rsid w:val="005C47AB"/>
    <w:rsid w:val="005C4855"/>
    <w:rsid w:val="005C4A14"/>
    <w:rsid w:val="005C68BB"/>
    <w:rsid w:val="005C6C53"/>
    <w:rsid w:val="005C6E13"/>
    <w:rsid w:val="005D008B"/>
    <w:rsid w:val="005D03C5"/>
    <w:rsid w:val="005D14CE"/>
    <w:rsid w:val="005D213A"/>
    <w:rsid w:val="005D2D8E"/>
    <w:rsid w:val="005D38A5"/>
    <w:rsid w:val="005D4ABC"/>
    <w:rsid w:val="005D6DDE"/>
    <w:rsid w:val="005E1140"/>
    <w:rsid w:val="005E2388"/>
    <w:rsid w:val="005E2984"/>
    <w:rsid w:val="005E2FCC"/>
    <w:rsid w:val="005E3932"/>
    <w:rsid w:val="005E3B63"/>
    <w:rsid w:val="005E3DB1"/>
    <w:rsid w:val="005E4156"/>
    <w:rsid w:val="005E5063"/>
    <w:rsid w:val="005E5297"/>
    <w:rsid w:val="005E6A34"/>
    <w:rsid w:val="005E77F1"/>
    <w:rsid w:val="005F093D"/>
    <w:rsid w:val="005F20AF"/>
    <w:rsid w:val="005F2DB6"/>
    <w:rsid w:val="005F2FD5"/>
    <w:rsid w:val="005F40D6"/>
    <w:rsid w:val="005F4E2A"/>
    <w:rsid w:val="005F5374"/>
    <w:rsid w:val="005F5C73"/>
    <w:rsid w:val="005F6D4E"/>
    <w:rsid w:val="005F7895"/>
    <w:rsid w:val="00600901"/>
    <w:rsid w:val="00600A4C"/>
    <w:rsid w:val="00602197"/>
    <w:rsid w:val="0060433B"/>
    <w:rsid w:val="006045B2"/>
    <w:rsid w:val="00605187"/>
    <w:rsid w:val="00605ADD"/>
    <w:rsid w:val="0060626D"/>
    <w:rsid w:val="00606BC7"/>
    <w:rsid w:val="00606EB9"/>
    <w:rsid w:val="0060706F"/>
    <w:rsid w:val="00607ADF"/>
    <w:rsid w:val="00607C1E"/>
    <w:rsid w:val="00607D8A"/>
    <w:rsid w:val="00611086"/>
    <w:rsid w:val="00612209"/>
    <w:rsid w:val="0061258C"/>
    <w:rsid w:val="00613B75"/>
    <w:rsid w:val="00614050"/>
    <w:rsid w:val="00614592"/>
    <w:rsid w:val="006147AA"/>
    <w:rsid w:val="00614D57"/>
    <w:rsid w:val="0061663E"/>
    <w:rsid w:val="00617735"/>
    <w:rsid w:val="00617FBC"/>
    <w:rsid w:val="006219ED"/>
    <w:rsid w:val="00621F82"/>
    <w:rsid w:val="006227BC"/>
    <w:rsid w:val="00622CDA"/>
    <w:rsid w:val="00624082"/>
    <w:rsid w:val="00624114"/>
    <w:rsid w:val="00624355"/>
    <w:rsid w:val="006252BC"/>
    <w:rsid w:val="0062565E"/>
    <w:rsid w:val="0063073B"/>
    <w:rsid w:val="0063130D"/>
    <w:rsid w:val="006315DA"/>
    <w:rsid w:val="006326DE"/>
    <w:rsid w:val="00632B41"/>
    <w:rsid w:val="00632D4A"/>
    <w:rsid w:val="0063538F"/>
    <w:rsid w:val="0063645F"/>
    <w:rsid w:val="0064083D"/>
    <w:rsid w:val="0064085E"/>
    <w:rsid w:val="00640932"/>
    <w:rsid w:val="00640AC9"/>
    <w:rsid w:val="0064289F"/>
    <w:rsid w:val="006431FB"/>
    <w:rsid w:val="00643A21"/>
    <w:rsid w:val="00644BE9"/>
    <w:rsid w:val="00644C11"/>
    <w:rsid w:val="00645654"/>
    <w:rsid w:val="00645711"/>
    <w:rsid w:val="00647389"/>
    <w:rsid w:val="00647BBA"/>
    <w:rsid w:val="006500B4"/>
    <w:rsid w:val="006502E3"/>
    <w:rsid w:val="00650DE8"/>
    <w:rsid w:val="006515F1"/>
    <w:rsid w:val="006519F1"/>
    <w:rsid w:val="00651A42"/>
    <w:rsid w:val="00651C69"/>
    <w:rsid w:val="00651D8E"/>
    <w:rsid w:val="00654066"/>
    <w:rsid w:val="00656A1E"/>
    <w:rsid w:val="006572C9"/>
    <w:rsid w:val="00657438"/>
    <w:rsid w:val="0065757D"/>
    <w:rsid w:val="00657A96"/>
    <w:rsid w:val="00660D62"/>
    <w:rsid w:val="00661D0F"/>
    <w:rsid w:val="00661F7A"/>
    <w:rsid w:val="00662DC7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61A7"/>
    <w:rsid w:val="00676784"/>
    <w:rsid w:val="00676D0B"/>
    <w:rsid w:val="006806D5"/>
    <w:rsid w:val="00680BB8"/>
    <w:rsid w:val="006811FC"/>
    <w:rsid w:val="00681737"/>
    <w:rsid w:val="006822D9"/>
    <w:rsid w:val="00682EE1"/>
    <w:rsid w:val="00683014"/>
    <w:rsid w:val="00683036"/>
    <w:rsid w:val="006830B9"/>
    <w:rsid w:val="0068505F"/>
    <w:rsid w:val="00686955"/>
    <w:rsid w:val="00690AA6"/>
    <w:rsid w:val="00690DB0"/>
    <w:rsid w:val="006914F6"/>
    <w:rsid w:val="0069188A"/>
    <w:rsid w:val="00692F03"/>
    <w:rsid w:val="006931F8"/>
    <w:rsid w:val="00693808"/>
    <w:rsid w:val="00693E7E"/>
    <w:rsid w:val="00694165"/>
    <w:rsid w:val="00694C9A"/>
    <w:rsid w:val="0069538E"/>
    <w:rsid w:val="0069567E"/>
    <w:rsid w:val="00696719"/>
    <w:rsid w:val="00696D7C"/>
    <w:rsid w:val="00697481"/>
    <w:rsid w:val="006978AE"/>
    <w:rsid w:val="006A0CDB"/>
    <w:rsid w:val="006A0F11"/>
    <w:rsid w:val="006A130F"/>
    <w:rsid w:val="006A1618"/>
    <w:rsid w:val="006A194E"/>
    <w:rsid w:val="006A1F4C"/>
    <w:rsid w:val="006A6204"/>
    <w:rsid w:val="006A6CB2"/>
    <w:rsid w:val="006B0A29"/>
    <w:rsid w:val="006B2671"/>
    <w:rsid w:val="006B2843"/>
    <w:rsid w:val="006B321A"/>
    <w:rsid w:val="006B363C"/>
    <w:rsid w:val="006B48D3"/>
    <w:rsid w:val="006B5B13"/>
    <w:rsid w:val="006B614B"/>
    <w:rsid w:val="006B751E"/>
    <w:rsid w:val="006C02B2"/>
    <w:rsid w:val="006C16F7"/>
    <w:rsid w:val="006C1A72"/>
    <w:rsid w:val="006C1DB9"/>
    <w:rsid w:val="006C20D6"/>
    <w:rsid w:val="006C2E70"/>
    <w:rsid w:val="006C300D"/>
    <w:rsid w:val="006C45AB"/>
    <w:rsid w:val="006C5B10"/>
    <w:rsid w:val="006C6219"/>
    <w:rsid w:val="006C66F8"/>
    <w:rsid w:val="006D123D"/>
    <w:rsid w:val="006D14AA"/>
    <w:rsid w:val="006D24D3"/>
    <w:rsid w:val="006D2BA2"/>
    <w:rsid w:val="006D3F91"/>
    <w:rsid w:val="006D4916"/>
    <w:rsid w:val="006D55F9"/>
    <w:rsid w:val="006D5BDC"/>
    <w:rsid w:val="006D5C0C"/>
    <w:rsid w:val="006D5D85"/>
    <w:rsid w:val="006E0F6A"/>
    <w:rsid w:val="006E1733"/>
    <w:rsid w:val="006E286E"/>
    <w:rsid w:val="006E2B43"/>
    <w:rsid w:val="006E4EE9"/>
    <w:rsid w:val="006E632E"/>
    <w:rsid w:val="006E6CC6"/>
    <w:rsid w:val="006F033E"/>
    <w:rsid w:val="006F2AFA"/>
    <w:rsid w:val="006F360D"/>
    <w:rsid w:val="006F4B25"/>
    <w:rsid w:val="006F54E3"/>
    <w:rsid w:val="006F5A31"/>
    <w:rsid w:val="006F5E41"/>
    <w:rsid w:val="006F7579"/>
    <w:rsid w:val="006F793E"/>
    <w:rsid w:val="00700DEF"/>
    <w:rsid w:val="00702F2B"/>
    <w:rsid w:val="00702FBE"/>
    <w:rsid w:val="00704A0C"/>
    <w:rsid w:val="00705D36"/>
    <w:rsid w:val="00705E74"/>
    <w:rsid w:val="00707693"/>
    <w:rsid w:val="0071014C"/>
    <w:rsid w:val="00710946"/>
    <w:rsid w:val="00711742"/>
    <w:rsid w:val="00715088"/>
    <w:rsid w:val="00715461"/>
    <w:rsid w:val="007156D8"/>
    <w:rsid w:val="00715BC8"/>
    <w:rsid w:val="00716127"/>
    <w:rsid w:val="00720663"/>
    <w:rsid w:val="00721B5D"/>
    <w:rsid w:val="00722176"/>
    <w:rsid w:val="0072286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3C6"/>
    <w:rsid w:val="00740AA7"/>
    <w:rsid w:val="0074220E"/>
    <w:rsid w:val="00742BFB"/>
    <w:rsid w:val="00745384"/>
    <w:rsid w:val="007461CE"/>
    <w:rsid w:val="00746C30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46AA"/>
    <w:rsid w:val="00767ADC"/>
    <w:rsid w:val="00770D3A"/>
    <w:rsid w:val="00770EB6"/>
    <w:rsid w:val="007717B1"/>
    <w:rsid w:val="00771838"/>
    <w:rsid w:val="007721DD"/>
    <w:rsid w:val="00773ADD"/>
    <w:rsid w:val="00774230"/>
    <w:rsid w:val="00774D9B"/>
    <w:rsid w:val="007774A1"/>
    <w:rsid w:val="007802AF"/>
    <w:rsid w:val="0078066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2BCC"/>
    <w:rsid w:val="00792C47"/>
    <w:rsid w:val="00792F22"/>
    <w:rsid w:val="0079332A"/>
    <w:rsid w:val="007935EF"/>
    <w:rsid w:val="00794213"/>
    <w:rsid w:val="00794D37"/>
    <w:rsid w:val="0079563D"/>
    <w:rsid w:val="00796295"/>
    <w:rsid w:val="00797064"/>
    <w:rsid w:val="007A0C78"/>
    <w:rsid w:val="007A0FDC"/>
    <w:rsid w:val="007A26DC"/>
    <w:rsid w:val="007A2A76"/>
    <w:rsid w:val="007A3256"/>
    <w:rsid w:val="007A3504"/>
    <w:rsid w:val="007A40A1"/>
    <w:rsid w:val="007A450D"/>
    <w:rsid w:val="007A4906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3015"/>
    <w:rsid w:val="007B3346"/>
    <w:rsid w:val="007B4369"/>
    <w:rsid w:val="007B43B1"/>
    <w:rsid w:val="007B697D"/>
    <w:rsid w:val="007B6CDB"/>
    <w:rsid w:val="007C0363"/>
    <w:rsid w:val="007C0B33"/>
    <w:rsid w:val="007C13E1"/>
    <w:rsid w:val="007C21FA"/>
    <w:rsid w:val="007C2749"/>
    <w:rsid w:val="007C2F28"/>
    <w:rsid w:val="007C4FE0"/>
    <w:rsid w:val="007C5032"/>
    <w:rsid w:val="007C53B0"/>
    <w:rsid w:val="007C72F2"/>
    <w:rsid w:val="007D0586"/>
    <w:rsid w:val="007D0CC2"/>
    <w:rsid w:val="007D29D3"/>
    <w:rsid w:val="007D5120"/>
    <w:rsid w:val="007D619A"/>
    <w:rsid w:val="007D6211"/>
    <w:rsid w:val="007D63B3"/>
    <w:rsid w:val="007D6916"/>
    <w:rsid w:val="007D69C8"/>
    <w:rsid w:val="007D730A"/>
    <w:rsid w:val="007E0ABE"/>
    <w:rsid w:val="007E1BBA"/>
    <w:rsid w:val="007E1F3B"/>
    <w:rsid w:val="007E3E3F"/>
    <w:rsid w:val="007E3F14"/>
    <w:rsid w:val="007E46D0"/>
    <w:rsid w:val="007E49B3"/>
    <w:rsid w:val="007E7798"/>
    <w:rsid w:val="007F166D"/>
    <w:rsid w:val="007F1EE3"/>
    <w:rsid w:val="007F2250"/>
    <w:rsid w:val="007F296A"/>
    <w:rsid w:val="007F3731"/>
    <w:rsid w:val="007F48A3"/>
    <w:rsid w:val="007F582E"/>
    <w:rsid w:val="007F6646"/>
    <w:rsid w:val="007F6FF2"/>
    <w:rsid w:val="008004FD"/>
    <w:rsid w:val="00801724"/>
    <w:rsid w:val="00802EF1"/>
    <w:rsid w:val="008039CF"/>
    <w:rsid w:val="0080456E"/>
    <w:rsid w:val="0080458C"/>
    <w:rsid w:val="00805132"/>
    <w:rsid w:val="008061B3"/>
    <w:rsid w:val="00807963"/>
    <w:rsid w:val="0081023F"/>
    <w:rsid w:val="0081066D"/>
    <w:rsid w:val="00810EF7"/>
    <w:rsid w:val="00812C62"/>
    <w:rsid w:val="008137D5"/>
    <w:rsid w:val="00813DAC"/>
    <w:rsid w:val="0081503E"/>
    <w:rsid w:val="00815ED2"/>
    <w:rsid w:val="008172C8"/>
    <w:rsid w:val="00820150"/>
    <w:rsid w:val="008204A1"/>
    <w:rsid w:val="00820823"/>
    <w:rsid w:val="00821C91"/>
    <w:rsid w:val="00822D52"/>
    <w:rsid w:val="00823B7E"/>
    <w:rsid w:val="008246F1"/>
    <w:rsid w:val="00826940"/>
    <w:rsid w:val="00826A65"/>
    <w:rsid w:val="00826BD0"/>
    <w:rsid w:val="008275BF"/>
    <w:rsid w:val="00831B59"/>
    <w:rsid w:val="008323A7"/>
    <w:rsid w:val="00835D74"/>
    <w:rsid w:val="00837357"/>
    <w:rsid w:val="0083764A"/>
    <w:rsid w:val="00843A4A"/>
    <w:rsid w:val="008443C4"/>
    <w:rsid w:val="008447AB"/>
    <w:rsid w:val="0084683E"/>
    <w:rsid w:val="00846BCB"/>
    <w:rsid w:val="0085054F"/>
    <w:rsid w:val="008508EB"/>
    <w:rsid w:val="00851743"/>
    <w:rsid w:val="00851BDB"/>
    <w:rsid w:val="00852EFB"/>
    <w:rsid w:val="008530C8"/>
    <w:rsid w:val="008535C6"/>
    <w:rsid w:val="00853CAB"/>
    <w:rsid w:val="008547EE"/>
    <w:rsid w:val="00855570"/>
    <w:rsid w:val="00860014"/>
    <w:rsid w:val="0086255A"/>
    <w:rsid w:val="00862AE8"/>
    <w:rsid w:val="008630DA"/>
    <w:rsid w:val="008661F0"/>
    <w:rsid w:val="00867652"/>
    <w:rsid w:val="00867ED9"/>
    <w:rsid w:val="00871108"/>
    <w:rsid w:val="008717AD"/>
    <w:rsid w:val="008752EF"/>
    <w:rsid w:val="00875CC2"/>
    <w:rsid w:val="008760AE"/>
    <w:rsid w:val="008760D6"/>
    <w:rsid w:val="0087769E"/>
    <w:rsid w:val="0088082E"/>
    <w:rsid w:val="0088566E"/>
    <w:rsid w:val="00885AF3"/>
    <w:rsid w:val="00887AFA"/>
    <w:rsid w:val="00890EA8"/>
    <w:rsid w:val="00892D65"/>
    <w:rsid w:val="00892FB9"/>
    <w:rsid w:val="00893F0E"/>
    <w:rsid w:val="00894F3F"/>
    <w:rsid w:val="0089542E"/>
    <w:rsid w:val="00895CFB"/>
    <w:rsid w:val="00896E71"/>
    <w:rsid w:val="0089773C"/>
    <w:rsid w:val="00897E4B"/>
    <w:rsid w:val="008A1307"/>
    <w:rsid w:val="008A1460"/>
    <w:rsid w:val="008A174F"/>
    <w:rsid w:val="008A1DB7"/>
    <w:rsid w:val="008A350A"/>
    <w:rsid w:val="008A39BB"/>
    <w:rsid w:val="008A3B82"/>
    <w:rsid w:val="008A52B0"/>
    <w:rsid w:val="008A5E70"/>
    <w:rsid w:val="008A6143"/>
    <w:rsid w:val="008A6842"/>
    <w:rsid w:val="008B0B63"/>
    <w:rsid w:val="008B0BC5"/>
    <w:rsid w:val="008B0DC8"/>
    <w:rsid w:val="008B132B"/>
    <w:rsid w:val="008B1900"/>
    <w:rsid w:val="008B2ED3"/>
    <w:rsid w:val="008B3BBE"/>
    <w:rsid w:val="008B50CC"/>
    <w:rsid w:val="008C0919"/>
    <w:rsid w:val="008C0C9E"/>
    <w:rsid w:val="008C0D25"/>
    <w:rsid w:val="008C3A05"/>
    <w:rsid w:val="008C3A7F"/>
    <w:rsid w:val="008C40D2"/>
    <w:rsid w:val="008C492E"/>
    <w:rsid w:val="008C4BC8"/>
    <w:rsid w:val="008C50A6"/>
    <w:rsid w:val="008C50A9"/>
    <w:rsid w:val="008C6681"/>
    <w:rsid w:val="008D23EA"/>
    <w:rsid w:val="008D313D"/>
    <w:rsid w:val="008D33D0"/>
    <w:rsid w:val="008D4466"/>
    <w:rsid w:val="008D581A"/>
    <w:rsid w:val="008D6264"/>
    <w:rsid w:val="008D7890"/>
    <w:rsid w:val="008D7B71"/>
    <w:rsid w:val="008E182B"/>
    <w:rsid w:val="008E1830"/>
    <w:rsid w:val="008E3318"/>
    <w:rsid w:val="008E4320"/>
    <w:rsid w:val="008E4A1F"/>
    <w:rsid w:val="008E5807"/>
    <w:rsid w:val="008E598F"/>
    <w:rsid w:val="008E5E2D"/>
    <w:rsid w:val="008E5FC1"/>
    <w:rsid w:val="008E6063"/>
    <w:rsid w:val="008E72C2"/>
    <w:rsid w:val="008F2508"/>
    <w:rsid w:val="008F2BF4"/>
    <w:rsid w:val="008F4423"/>
    <w:rsid w:val="008F46C6"/>
    <w:rsid w:val="008F471E"/>
    <w:rsid w:val="008F5071"/>
    <w:rsid w:val="008F5785"/>
    <w:rsid w:val="008F6186"/>
    <w:rsid w:val="008F73A6"/>
    <w:rsid w:val="008F7D52"/>
    <w:rsid w:val="009029D4"/>
    <w:rsid w:val="00902D3F"/>
    <w:rsid w:val="00902E6B"/>
    <w:rsid w:val="009032CB"/>
    <w:rsid w:val="00907FEF"/>
    <w:rsid w:val="009100F7"/>
    <w:rsid w:val="0091056B"/>
    <w:rsid w:val="009114C3"/>
    <w:rsid w:val="00912E6E"/>
    <w:rsid w:val="009131D1"/>
    <w:rsid w:val="00913225"/>
    <w:rsid w:val="0091459B"/>
    <w:rsid w:val="009150DE"/>
    <w:rsid w:val="0091627C"/>
    <w:rsid w:val="00916739"/>
    <w:rsid w:val="009203FC"/>
    <w:rsid w:val="00921299"/>
    <w:rsid w:val="00922068"/>
    <w:rsid w:val="0092235C"/>
    <w:rsid w:val="00922E05"/>
    <w:rsid w:val="0092456B"/>
    <w:rsid w:val="00925049"/>
    <w:rsid w:val="00925849"/>
    <w:rsid w:val="0092584F"/>
    <w:rsid w:val="00926AB9"/>
    <w:rsid w:val="00927C1A"/>
    <w:rsid w:val="009307E8"/>
    <w:rsid w:val="00930ACC"/>
    <w:rsid w:val="00930D31"/>
    <w:rsid w:val="00931985"/>
    <w:rsid w:val="00931B29"/>
    <w:rsid w:val="00932F85"/>
    <w:rsid w:val="00935BE9"/>
    <w:rsid w:val="00935F0D"/>
    <w:rsid w:val="0093626E"/>
    <w:rsid w:val="0093648B"/>
    <w:rsid w:val="00937849"/>
    <w:rsid w:val="00940952"/>
    <w:rsid w:val="00940C89"/>
    <w:rsid w:val="00941903"/>
    <w:rsid w:val="00942E82"/>
    <w:rsid w:val="009451D6"/>
    <w:rsid w:val="0094791D"/>
    <w:rsid w:val="0095011F"/>
    <w:rsid w:val="009518E7"/>
    <w:rsid w:val="0095358C"/>
    <w:rsid w:val="00954451"/>
    <w:rsid w:val="0095486E"/>
    <w:rsid w:val="00954FFB"/>
    <w:rsid w:val="00955BAF"/>
    <w:rsid w:val="00956188"/>
    <w:rsid w:val="00957000"/>
    <w:rsid w:val="00957013"/>
    <w:rsid w:val="009572A4"/>
    <w:rsid w:val="00960A75"/>
    <w:rsid w:val="00960D60"/>
    <w:rsid w:val="00961EAE"/>
    <w:rsid w:val="0096270B"/>
    <w:rsid w:val="009627E5"/>
    <w:rsid w:val="00963000"/>
    <w:rsid w:val="00963CD7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4EA6"/>
    <w:rsid w:val="00975362"/>
    <w:rsid w:val="009759E4"/>
    <w:rsid w:val="00975A4A"/>
    <w:rsid w:val="00975D6B"/>
    <w:rsid w:val="00976E4E"/>
    <w:rsid w:val="00977BBE"/>
    <w:rsid w:val="00980BCF"/>
    <w:rsid w:val="00980CF9"/>
    <w:rsid w:val="0098156D"/>
    <w:rsid w:val="009817E7"/>
    <w:rsid w:val="00981970"/>
    <w:rsid w:val="00982CE7"/>
    <w:rsid w:val="00985C5F"/>
    <w:rsid w:val="00985FF0"/>
    <w:rsid w:val="009863E0"/>
    <w:rsid w:val="00986C28"/>
    <w:rsid w:val="009878B7"/>
    <w:rsid w:val="00987F85"/>
    <w:rsid w:val="00990CD4"/>
    <w:rsid w:val="00991CFD"/>
    <w:rsid w:val="00991F85"/>
    <w:rsid w:val="00992DEA"/>
    <w:rsid w:val="009939C0"/>
    <w:rsid w:val="009963B7"/>
    <w:rsid w:val="009964B9"/>
    <w:rsid w:val="009A063E"/>
    <w:rsid w:val="009A09AD"/>
    <w:rsid w:val="009A13D4"/>
    <w:rsid w:val="009A15D8"/>
    <w:rsid w:val="009A17C6"/>
    <w:rsid w:val="009A1843"/>
    <w:rsid w:val="009A1F92"/>
    <w:rsid w:val="009A23DC"/>
    <w:rsid w:val="009A3B95"/>
    <w:rsid w:val="009A4C68"/>
    <w:rsid w:val="009A66FA"/>
    <w:rsid w:val="009A6FBB"/>
    <w:rsid w:val="009A7083"/>
    <w:rsid w:val="009A71E3"/>
    <w:rsid w:val="009A79AD"/>
    <w:rsid w:val="009B36EB"/>
    <w:rsid w:val="009B3F28"/>
    <w:rsid w:val="009B4131"/>
    <w:rsid w:val="009B4AF7"/>
    <w:rsid w:val="009B4B16"/>
    <w:rsid w:val="009B57E6"/>
    <w:rsid w:val="009B5C3B"/>
    <w:rsid w:val="009B72D1"/>
    <w:rsid w:val="009B7ECA"/>
    <w:rsid w:val="009C0ED9"/>
    <w:rsid w:val="009C1219"/>
    <w:rsid w:val="009C1776"/>
    <w:rsid w:val="009C2467"/>
    <w:rsid w:val="009C2BCE"/>
    <w:rsid w:val="009C412A"/>
    <w:rsid w:val="009C434D"/>
    <w:rsid w:val="009C672E"/>
    <w:rsid w:val="009C6748"/>
    <w:rsid w:val="009C6EE5"/>
    <w:rsid w:val="009D072E"/>
    <w:rsid w:val="009D0B76"/>
    <w:rsid w:val="009D3098"/>
    <w:rsid w:val="009D4FA5"/>
    <w:rsid w:val="009D73FD"/>
    <w:rsid w:val="009D7BF2"/>
    <w:rsid w:val="009E0FD2"/>
    <w:rsid w:val="009E294B"/>
    <w:rsid w:val="009E308A"/>
    <w:rsid w:val="009E339A"/>
    <w:rsid w:val="009E410D"/>
    <w:rsid w:val="009E4BB8"/>
    <w:rsid w:val="009E6797"/>
    <w:rsid w:val="009E7DBE"/>
    <w:rsid w:val="009F1502"/>
    <w:rsid w:val="009F19B4"/>
    <w:rsid w:val="009F6666"/>
    <w:rsid w:val="009F7A16"/>
    <w:rsid w:val="00A019CB"/>
    <w:rsid w:val="00A01E09"/>
    <w:rsid w:val="00A01FEF"/>
    <w:rsid w:val="00A02D08"/>
    <w:rsid w:val="00A035BA"/>
    <w:rsid w:val="00A04EAC"/>
    <w:rsid w:val="00A105B4"/>
    <w:rsid w:val="00A11503"/>
    <w:rsid w:val="00A11A6E"/>
    <w:rsid w:val="00A128C1"/>
    <w:rsid w:val="00A13818"/>
    <w:rsid w:val="00A13E2F"/>
    <w:rsid w:val="00A154C2"/>
    <w:rsid w:val="00A15E75"/>
    <w:rsid w:val="00A15EBD"/>
    <w:rsid w:val="00A223CB"/>
    <w:rsid w:val="00A23E80"/>
    <w:rsid w:val="00A25ABD"/>
    <w:rsid w:val="00A26724"/>
    <w:rsid w:val="00A2675E"/>
    <w:rsid w:val="00A26BE1"/>
    <w:rsid w:val="00A277F6"/>
    <w:rsid w:val="00A301B2"/>
    <w:rsid w:val="00A30F9B"/>
    <w:rsid w:val="00A32D75"/>
    <w:rsid w:val="00A33DEE"/>
    <w:rsid w:val="00A34ED7"/>
    <w:rsid w:val="00A34FBA"/>
    <w:rsid w:val="00A35B1A"/>
    <w:rsid w:val="00A372D5"/>
    <w:rsid w:val="00A403DE"/>
    <w:rsid w:val="00A40C07"/>
    <w:rsid w:val="00A42017"/>
    <w:rsid w:val="00A4267F"/>
    <w:rsid w:val="00A4399E"/>
    <w:rsid w:val="00A454F3"/>
    <w:rsid w:val="00A45563"/>
    <w:rsid w:val="00A45A49"/>
    <w:rsid w:val="00A5004D"/>
    <w:rsid w:val="00A50C06"/>
    <w:rsid w:val="00A50D06"/>
    <w:rsid w:val="00A51809"/>
    <w:rsid w:val="00A5247F"/>
    <w:rsid w:val="00A53069"/>
    <w:rsid w:val="00A55B5C"/>
    <w:rsid w:val="00A55D0D"/>
    <w:rsid w:val="00A56056"/>
    <w:rsid w:val="00A56ABA"/>
    <w:rsid w:val="00A56E2D"/>
    <w:rsid w:val="00A57A2D"/>
    <w:rsid w:val="00A60E59"/>
    <w:rsid w:val="00A610C9"/>
    <w:rsid w:val="00A61658"/>
    <w:rsid w:val="00A63484"/>
    <w:rsid w:val="00A6385E"/>
    <w:rsid w:val="00A6400E"/>
    <w:rsid w:val="00A64A59"/>
    <w:rsid w:val="00A65D87"/>
    <w:rsid w:val="00A66232"/>
    <w:rsid w:val="00A6694E"/>
    <w:rsid w:val="00A66B57"/>
    <w:rsid w:val="00A6760D"/>
    <w:rsid w:val="00A70098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34"/>
    <w:rsid w:val="00A817BE"/>
    <w:rsid w:val="00A82930"/>
    <w:rsid w:val="00A83274"/>
    <w:rsid w:val="00A845D6"/>
    <w:rsid w:val="00A85760"/>
    <w:rsid w:val="00A86F1B"/>
    <w:rsid w:val="00A91B18"/>
    <w:rsid w:val="00A920DF"/>
    <w:rsid w:val="00A9444B"/>
    <w:rsid w:val="00A95CAE"/>
    <w:rsid w:val="00A96407"/>
    <w:rsid w:val="00A967E4"/>
    <w:rsid w:val="00AA2248"/>
    <w:rsid w:val="00AA2818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3052"/>
    <w:rsid w:val="00AB3078"/>
    <w:rsid w:val="00AB35AA"/>
    <w:rsid w:val="00AB4E50"/>
    <w:rsid w:val="00AB54B0"/>
    <w:rsid w:val="00AB6165"/>
    <w:rsid w:val="00AB72D1"/>
    <w:rsid w:val="00AB7E89"/>
    <w:rsid w:val="00AC0649"/>
    <w:rsid w:val="00AC26A6"/>
    <w:rsid w:val="00AC2853"/>
    <w:rsid w:val="00AC3080"/>
    <w:rsid w:val="00AC3F61"/>
    <w:rsid w:val="00AC4178"/>
    <w:rsid w:val="00AC53FA"/>
    <w:rsid w:val="00AC6018"/>
    <w:rsid w:val="00AC699F"/>
    <w:rsid w:val="00AD22D3"/>
    <w:rsid w:val="00AD52AD"/>
    <w:rsid w:val="00AD5D20"/>
    <w:rsid w:val="00AD67AD"/>
    <w:rsid w:val="00AD76FB"/>
    <w:rsid w:val="00AE0814"/>
    <w:rsid w:val="00AE2A67"/>
    <w:rsid w:val="00AE3051"/>
    <w:rsid w:val="00AE572D"/>
    <w:rsid w:val="00AE645A"/>
    <w:rsid w:val="00AF0172"/>
    <w:rsid w:val="00AF1A43"/>
    <w:rsid w:val="00AF565B"/>
    <w:rsid w:val="00AF5EFB"/>
    <w:rsid w:val="00AF72BF"/>
    <w:rsid w:val="00B00554"/>
    <w:rsid w:val="00B0073A"/>
    <w:rsid w:val="00B00825"/>
    <w:rsid w:val="00B03C93"/>
    <w:rsid w:val="00B04C9E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BCA"/>
    <w:rsid w:val="00B15574"/>
    <w:rsid w:val="00B17DD9"/>
    <w:rsid w:val="00B20727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78"/>
    <w:rsid w:val="00B2740E"/>
    <w:rsid w:val="00B27EDC"/>
    <w:rsid w:val="00B317A6"/>
    <w:rsid w:val="00B32006"/>
    <w:rsid w:val="00B3234E"/>
    <w:rsid w:val="00B370C3"/>
    <w:rsid w:val="00B403F9"/>
    <w:rsid w:val="00B40903"/>
    <w:rsid w:val="00B40977"/>
    <w:rsid w:val="00B40C51"/>
    <w:rsid w:val="00B4188A"/>
    <w:rsid w:val="00B42665"/>
    <w:rsid w:val="00B42ADB"/>
    <w:rsid w:val="00B44B50"/>
    <w:rsid w:val="00B44D6C"/>
    <w:rsid w:val="00B46789"/>
    <w:rsid w:val="00B47510"/>
    <w:rsid w:val="00B47DB1"/>
    <w:rsid w:val="00B50734"/>
    <w:rsid w:val="00B522AB"/>
    <w:rsid w:val="00B52EEB"/>
    <w:rsid w:val="00B54385"/>
    <w:rsid w:val="00B54D65"/>
    <w:rsid w:val="00B55CEA"/>
    <w:rsid w:val="00B56008"/>
    <w:rsid w:val="00B56917"/>
    <w:rsid w:val="00B56AFB"/>
    <w:rsid w:val="00B570C5"/>
    <w:rsid w:val="00B57103"/>
    <w:rsid w:val="00B57175"/>
    <w:rsid w:val="00B57FDA"/>
    <w:rsid w:val="00B60BC2"/>
    <w:rsid w:val="00B6198D"/>
    <w:rsid w:val="00B61C94"/>
    <w:rsid w:val="00B638DA"/>
    <w:rsid w:val="00B63B9A"/>
    <w:rsid w:val="00B64D34"/>
    <w:rsid w:val="00B65A2C"/>
    <w:rsid w:val="00B70670"/>
    <w:rsid w:val="00B729C5"/>
    <w:rsid w:val="00B72BA5"/>
    <w:rsid w:val="00B73F1F"/>
    <w:rsid w:val="00B7515B"/>
    <w:rsid w:val="00B75C97"/>
    <w:rsid w:val="00B769EE"/>
    <w:rsid w:val="00B774E9"/>
    <w:rsid w:val="00B77763"/>
    <w:rsid w:val="00B802B2"/>
    <w:rsid w:val="00B80584"/>
    <w:rsid w:val="00B814B1"/>
    <w:rsid w:val="00B821B0"/>
    <w:rsid w:val="00B83106"/>
    <w:rsid w:val="00B83F4B"/>
    <w:rsid w:val="00B85146"/>
    <w:rsid w:val="00B852C2"/>
    <w:rsid w:val="00B85725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C10"/>
    <w:rsid w:val="00B96D50"/>
    <w:rsid w:val="00B970DA"/>
    <w:rsid w:val="00B978FE"/>
    <w:rsid w:val="00BA0696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B0064"/>
    <w:rsid w:val="00BB0262"/>
    <w:rsid w:val="00BB0EDE"/>
    <w:rsid w:val="00BB0F6D"/>
    <w:rsid w:val="00BB1EAE"/>
    <w:rsid w:val="00BB20BF"/>
    <w:rsid w:val="00BB3320"/>
    <w:rsid w:val="00BB339A"/>
    <w:rsid w:val="00BB49AB"/>
    <w:rsid w:val="00BB4AAF"/>
    <w:rsid w:val="00BB4E5A"/>
    <w:rsid w:val="00BB611E"/>
    <w:rsid w:val="00BB7C95"/>
    <w:rsid w:val="00BC02DD"/>
    <w:rsid w:val="00BC0B6B"/>
    <w:rsid w:val="00BC0C0E"/>
    <w:rsid w:val="00BC1DB4"/>
    <w:rsid w:val="00BC1EC6"/>
    <w:rsid w:val="00BC4734"/>
    <w:rsid w:val="00BC50AA"/>
    <w:rsid w:val="00BC6C00"/>
    <w:rsid w:val="00BC6D44"/>
    <w:rsid w:val="00BC6D4B"/>
    <w:rsid w:val="00BC6FF6"/>
    <w:rsid w:val="00BC74F8"/>
    <w:rsid w:val="00BC7A0E"/>
    <w:rsid w:val="00BD087D"/>
    <w:rsid w:val="00BD14CF"/>
    <w:rsid w:val="00BD27A9"/>
    <w:rsid w:val="00BD281A"/>
    <w:rsid w:val="00BD3C61"/>
    <w:rsid w:val="00BD46A6"/>
    <w:rsid w:val="00BD5152"/>
    <w:rsid w:val="00BD759D"/>
    <w:rsid w:val="00BD7FF7"/>
    <w:rsid w:val="00BE2780"/>
    <w:rsid w:val="00BE2A56"/>
    <w:rsid w:val="00BE2DC9"/>
    <w:rsid w:val="00BE342D"/>
    <w:rsid w:val="00BE4178"/>
    <w:rsid w:val="00BE4921"/>
    <w:rsid w:val="00BE5067"/>
    <w:rsid w:val="00BE5FEE"/>
    <w:rsid w:val="00BE6196"/>
    <w:rsid w:val="00BE7341"/>
    <w:rsid w:val="00BE7E80"/>
    <w:rsid w:val="00BF0C4D"/>
    <w:rsid w:val="00BF2213"/>
    <w:rsid w:val="00BF2D20"/>
    <w:rsid w:val="00BF30AF"/>
    <w:rsid w:val="00BF3B54"/>
    <w:rsid w:val="00BF3CB9"/>
    <w:rsid w:val="00BF4A3F"/>
    <w:rsid w:val="00BF542D"/>
    <w:rsid w:val="00BF5D57"/>
    <w:rsid w:val="00BF6039"/>
    <w:rsid w:val="00BF664C"/>
    <w:rsid w:val="00BF6C78"/>
    <w:rsid w:val="00C00365"/>
    <w:rsid w:val="00C0095B"/>
    <w:rsid w:val="00C00B66"/>
    <w:rsid w:val="00C00C53"/>
    <w:rsid w:val="00C025A6"/>
    <w:rsid w:val="00C03195"/>
    <w:rsid w:val="00C03196"/>
    <w:rsid w:val="00C04E16"/>
    <w:rsid w:val="00C0635E"/>
    <w:rsid w:val="00C109F1"/>
    <w:rsid w:val="00C1215E"/>
    <w:rsid w:val="00C125AD"/>
    <w:rsid w:val="00C12ADD"/>
    <w:rsid w:val="00C12BC4"/>
    <w:rsid w:val="00C12DF7"/>
    <w:rsid w:val="00C14DF8"/>
    <w:rsid w:val="00C1563C"/>
    <w:rsid w:val="00C156DD"/>
    <w:rsid w:val="00C17477"/>
    <w:rsid w:val="00C17ABE"/>
    <w:rsid w:val="00C20A57"/>
    <w:rsid w:val="00C20D74"/>
    <w:rsid w:val="00C21E03"/>
    <w:rsid w:val="00C225AE"/>
    <w:rsid w:val="00C23B6C"/>
    <w:rsid w:val="00C260C5"/>
    <w:rsid w:val="00C267C7"/>
    <w:rsid w:val="00C273CC"/>
    <w:rsid w:val="00C27F14"/>
    <w:rsid w:val="00C3087B"/>
    <w:rsid w:val="00C309DD"/>
    <w:rsid w:val="00C312EA"/>
    <w:rsid w:val="00C32E9D"/>
    <w:rsid w:val="00C347C8"/>
    <w:rsid w:val="00C3627D"/>
    <w:rsid w:val="00C362EC"/>
    <w:rsid w:val="00C41DBF"/>
    <w:rsid w:val="00C41FE8"/>
    <w:rsid w:val="00C420E0"/>
    <w:rsid w:val="00C4333A"/>
    <w:rsid w:val="00C4339E"/>
    <w:rsid w:val="00C445CA"/>
    <w:rsid w:val="00C460E9"/>
    <w:rsid w:val="00C46CF8"/>
    <w:rsid w:val="00C4722E"/>
    <w:rsid w:val="00C51330"/>
    <w:rsid w:val="00C5155C"/>
    <w:rsid w:val="00C51994"/>
    <w:rsid w:val="00C53ACD"/>
    <w:rsid w:val="00C53B9F"/>
    <w:rsid w:val="00C54863"/>
    <w:rsid w:val="00C57A68"/>
    <w:rsid w:val="00C60058"/>
    <w:rsid w:val="00C60EFA"/>
    <w:rsid w:val="00C618B1"/>
    <w:rsid w:val="00C61D06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62F4"/>
    <w:rsid w:val="00C77B9C"/>
    <w:rsid w:val="00C81638"/>
    <w:rsid w:val="00C8370E"/>
    <w:rsid w:val="00C83784"/>
    <w:rsid w:val="00C84D79"/>
    <w:rsid w:val="00C860BF"/>
    <w:rsid w:val="00C86213"/>
    <w:rsid w:val="00C87132"/>
    <w:rsid w:val="00C900CB"/>
    <w:rsid w:val="00C918BF"/>
    <w:rsid w:val="00C92D1B"/>
    <w:rsid w:val="00C93047"/>
    <w:rsid w:val="00C93AA7"/>
    <w:rsid w:val="00C93EF6"/>
    <w:rsid w:val="00C9472B"/>
    <w:rsid w:val="00C94C2C"/>
    <w:rsid w:val="00C96590"/>
    <w:rsid w:val="00C96D5F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7641"/>
    <w:rsid w:val="00CA7993"/>
    <w:rsid w:val="00CB0087"/>
    <w:rsid w:val="00CB0E34"/>
    <w:rsid w:val="00CB0EE8"/>
    <w:rsid w:val="00CB12B1"/>
    <w:rsid w:val="00CB224C"/>
    <w:rsid w:val="00CB3EE0"/>
    <w:rsid w:val="00CB4916"/>
    <w:rsid w:val="00CB5789"/>
    <w:rsid w:val="00CB5DAE"/>
    <w:rsid w:val="00CB6FEB"/>
    <w:rsid w:val="00CB7B34"/>
    <w:rsid w:val="00CB7EEB"/>
    <w:rsid w:val="00CC01A2"/>
    <w:rsid w:val="00CC0810"/>
    <w:rsid w:val="00CC2B11"/>
    <w:rsid w:val="00CC46F7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95D"/>
    <w:rsid w:val="00CD3263"/>
    <w:rsid w:val="00CD361E"/>
    <w:rsid w:val="00CD42A5"/>
    <w:rsid w:val="00CD563B"/>
    <w:rsid w:val="00CD76CA"/>
    <w:rsid w:val="00CE1031"/>
    <w:rsid w:val="00CE193B"/>
    <w:rsid w:val="00CE199F"/>
    <w:rsid w:val="00CE36D4"/>
    <w:rsid w:val="00CE37AD"/>
    <w:rsid w:val="00CE3ACE"/>
    <w:rsid w:val="00CE3C76"/>
    <w:rsid w:val="00CE502F"/>
    <w:rsid w:val="00CE5253"/>
    <w:rsid w:val="00CE59B6"/>
    <w:rsid w:val="00CE5CD9"/>
    <w:rsid w:val="00CE73EC"/>
    <w:rsid w:val="00CF00C6"/>
    <w:rsid w:val="00CF0D2A"/>
    <w:rsid w:val="00CF15B5"/>
    <w:rsid w:val="00CF212D"/>
    <w:rsid w:val="00CF22B8"/>
    <w:rsid w:val="00CF27A6"/>
    <w:rsid w:val="00CF429A"/>
    <w:rsid w:val="00CF4B6A"/>
    <w:rsid w:val="00CF5AAD"/>
    <w:rsid w:val="00D003C6"/>
    <w:rsid w:val="00D020FF"/>
    <w:rsid w:val="00D02A63"/>
    <w:rsid w:val="00D02D0B"/>
    <w:rsid w:val="00D03411"/>
    <w:rsid w:val="00D038F1"/>
    <w:rsid w:val="00D0439F"/>
    <w:rsid w:val="00D05210"/>
    <w:rsid w:val="00D05562"/>
    <w:rsid w:val="00D0596A"/>
    <w:rsid w:val="00D070D6"/>
    <w:rsid w:val="00D079CF"/>
    <w:rsid w:val="00D1036D"/>
    <w:rsid w:val="00D13234"/>
    <w:rsid w:val="00D14D27"/>
    <w:rsid w:val="00D16A96"/>
    <w:rsid w:val="00D179F3"/>
    <w:rsid w:val="00D21F03"/>
    <w:rsid w:val="00D22606"/>
    <w:rsid w:val="00D226E1"/>
    <w:rsid w:val="00D23D1A"/>
    <w:rsid w:val="00D24454"/>
    <w:rsid w:val="00D266DE"/>
    <w:rsid w:val="00D27E51"/>
    <w:rsid w:val="00D30654"/>
    <w:rsid w:val="00D3130D"/>
    <w:rsid w:val="00D3131D"/>
    <w:rsid w:val="00D31890"/>
    <w:rsid w:val="00D32331"/>
    <w:rsid w:val="00D3291A"/>
    <w:rsid w:val="00D32C56"/>
    <w:rsid w:val="00D34033"/>
    <w:rsid w:val="00D3429E"/>
    <w:rsid w:val="00D360BD"/>
    <w:rsid w:val="00D367D7"/>
    <w:rsid w:val="00D37A9E"/>
    <w:rsid w:val="00D40CF7"/>
    <w:rsid w:val="00D41682"/>
    <w:rsid w:val="00D4337B"/>
    <w:rsid w:val="00D4342B"/>
    <w:rsid w:val="00D4363A"/>
    <w:rsid w:val="00D441E3"/>
    <w:rsid w:val="00D44B43"/>
    <w:rsid w:val="00D4542B"/>
    <w:rsid w:val="00D45FE6"/>
    <w:rsid w:val="00D46C62"/>
    <w:rsid w:val="00D4700C"/>
    <w:rsid w:val="00D479E7"/>
    <w:rsid w:val="00D517A2"/>
    <w:rsid w:val="00D52199"/>
    <w:rsid w:val="00D528BE"/>
    <w:rsid w:val="00D537FE"/>
    <w:rsid w:val="00D53BA5"/>
    <w:rsid w:val="00D54A12"/>
    <w:rsid w:val="00D55CF1"/>
    <w:rsid w:val="00D55FC9"/>
    <w:rsid w:val="00D56BA5"/>
    <w:rsid w:val="00D56D62"/>
    <w:rsid w:val="00D56F3E"/>
    <w:rsid w:val="00D61396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721D7"/>
    <w:rsid w:val="00D724D9"/>
    <w:rsid w:val="00D74A28"/>
    <w:rsid w:val="00D753F6"/>
    <w:rsid w:val="00D777E1"/>
    <w:rsid w:val="00D805A8"/>
    <w:rsid w:val="00D808A4"/>
    <w:rsid w:val="00D81AC2"/>
    <w:rsid w:val="00D81C18"/>
    <w:rsid w:val="00D8294F"/>
    <w:rsid w:val="00D832B1"/>
    <w:rsid w:val="00D86700"/>
    <w:rsid w:val="00D8750D"/>
    <w:rsid w:val="00D87FB6"/>
    <w:rsid w:val="00D90DB3"/>
    <w:rsid w:val="00D91A2C"/>
    <w:rsid w:val="00D92058"/>
    <w:rsid w:val="00D9332E"/>
    <w:rsid w:val="00D9342A"/>
    <w:rsid w:val="00D934BD"/>
    <w:rsid w:val="00D944C8"/>
    <w:rsid w:val="00D94AF3"/>
    <w:rsid w:val="00D950C1"/>
    <w:rsid w:val="00D95A8A"/>
    <w:rsid w:val="00D95C80"/>
    <w:rsid w:val="00D96552"/>
    <w:rsid w:val="00D970A2"/>
    <w:rsid w:val="00DA096B"/>
    <w:rsid w:val="00DA17BF"/>
    <w:rsid w:val="00DA2158"/>
    <w:rsid w:val="00DA302D"/>
    <w:rsid w:val="00DA391E"/>
    <w:rsid w:val="00DA4576"/>
    <w:rsid w:val="00DA4E45"/>
    <w:rsid w:val="00DA73F8"/>
    <w:rsid w:val="00DA7647"/>
    <w:rsid w:val="00DB0CF4"/>
    <w:rsid w:val="00DB2FAF"/>
    <w:rsid w:val="00DB3DCD"/>
    <w:rsid w:val="00DB3ECB"/>
    <w:rsid w:val="00DB3F70"/>
    <w:rsid w:val="00DB65B5"/>
    <w:rsid w:val="00DB671B"/>
    <w:rsid w:val="00DB762E"/>
    <w:rsid w:val="00DB7E1A"/>
    <w:rsid w:val="00DC13B3"/>
    <w:rsid w:val="00DC1571"/>
    <w:rsid w:val="00DC200C"/>
    <w:rsid w:val="00DC2A67"/>
    <w:rsid w:val="00DC2D30"/>
    <w:rsid w:val="00DC3386"/>
    <w:rsid w:val="00DC42D6"/>
    <w:rsid w:val="00DC553E"/>
    <w:rsid w:val="00DC622A"/>
    <w:rsid w:val="00DC7664"/>
    <w:rsid w:val="00DD04B9"/>
    <w:rsid w:val="00DD1162"/>
    <w:rsid w:val="00DD349F"/>
    <w:rsid w:val="00DE1A17"/>
    <w:rsid w:val="00DE21C2"/>
    <w:rsid w:val="00DE2B9B"/>
    <w:rsid w:val="00DE3CC0"/>
    <w:rsid w:val="00DE4630"/>
    <w:rsid w:val="00DE58DA"/>
    <w:rsid w:val="00DE5B3F"/>
    <w:rsid w:val="00DE784F"/>
    <w:rsid w:val="00DF01DC"/>
    <w:rsid w:val="00DF0753"/>
    <w:rsid w:val="00DF0F46"/>
    <w:rsid w:val="00DF124D"/>
    <w:rsid w:val="00DF2E6A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5EA"/>
    <w:rsid w:val="00E017DA"/>
    <w:rsid w:val="00E02217"/>
    <w:rsid w:val="00E03F4C"/>
    <w:rsid w:val="00E050B5"/>
    <w:rsid w:val="00E05282"/>
    <w:rsid w:val="00E05367"/>
    <w:rsid w:val="00E05BA1"/>
    <w:rsid w:val="00E0611A"/>
    <w:rsid w:val="00E066E4"/>
    <w:rsid w:val="00E1256F"/>
    <w:rsid w:val="00E12610"/>
    <w:rsid w:val="00E12C08"/>
    <w:rsid w:val="00E13739"/>
    <w:rsid w:val="00E14737"/>
    <w:rsid w:val="00E164FB"/>
    <w:rsid w:val="00E16EFD"/>
    <w:rsid w:val="00E176EE"/>
    <w:rsid w:val="00E20166"/>
    <w:rsid w:val="00E20609"/>
    <w:rsid w:val="00E20637"/>
    <w:rsid w:val="00E223AC"/>
    <w:rsid w:val="00E22841"/>
    <w:rsid w:val="00E230B9"/>
    <w:rsid w:val="00E236A3"/>
    <w:rsid w:val="00E24CD4"/>
    <w:rsid w:val="00E25771"/>
    <w:rsid w:val="00E257D4"/>
    <w:rsid w:val="00E26148"/>
    <w:rsid w:val="00E26D34"/>
    <w:rsid w:val="00E31846"/>
    <w:rsid w:val="00E33016"/>
    <w:rsid w:val="00E33575"/>
    <w:rsid w:val="00E350FC"/>
    <w:rsid w:val="00E35D9D"/>
    <w:rsid w:val="00E35F49"/>
    <w:rsid w:val="00E36FDC"/>
    <w:rsid w:val="00E37FB6"/>
    <w:rsid w:val="00E40184"/>
    <w:rsid w:val="00E41511"/>
    <w:rsid w:val="00E41C8E"/>
    <w:rsid w:val="00E41CF1"/>
    <w:rsid w:val="00E420A5"/>
    <w:rsid w:val="00E45EFB"/>
    <w:rsid w:val="00E461E0"/>
    <w:rsid w:val="00E46EB9"/>
    <w:rsid w:val="00E47257"/>
    <w:rsid w:val="00E47552"/>
    <w:rsid w:val="00E47806"/>
    <w:rsid w:val="00E50A66"/>
    <w:rsid w:val="00E50D59"/>
    <w:rsid w:val="00E51C39"/>
    <w:rsid w:val="00E54475"/>
    <w:rsid w:val="00E55456"/>
    <w:rsid w:val="00E606E0"/>
    <w:rsid w:val="00E606FA"/>
    <w:rsid w:val="00E60986"/>
    <w:rsid w:val="00E62665"/>
    <w:rsid w:val="00E63346"/>
    <w:rsid w:val="00E65D5F"/>
    <w:rsid w:val="00E66EFA"/>
    <w:rsid w:val="00E6761C"/>
    <w:rsid w:val="00E71233"/>
    <w:rsid w:val="00E71C71"/>
    <w:rsid w:val="00E725BB"/>
    <w:rsid w:val="00E74A19"/>
    <w:rsid w:val="00E77B36"/>
    <w:rsid w:val="00E80D91"/>
    <w:rsid w:val="00E8347D"/>
    <w:rsid w:val="00E851E6"/>
    <w:rsid w:val="00E860D2"/>
    <w:rsid w:val="00E86E82"/>
    <w:rsid w:val="00E90316"/>
    <w:rsid w:val="00E904F8"/>
    <w:rsid w:val="00E912A2"/>
    <w:rsid w:val="00E93821"/>
    <w:rsid w:val="00E94C3E"/>
    <w:rsid w:val="00E957FC"/>
    <w:rsid w:val="00E95F3B"/>
    <w:rsid w:val="00E970AD"/>
    <w:rsid w:val="00EA11B2"/>
    <w:rsid w:val="00EA13A0"/>
    <w:rsid w:val="00EA243B"/>
    <w:rsid w:val="00EA269C"/>
    <w:rsid w:val="00EA46A5"/>
    <w:rsid w:val="00EA5314"/>
    <w:rsid w:val="00EA54DE"/>
    <w:rsid w:val="00EA5B46"/>
    <w:rsid w:val="00EA5ED5"/>
    <w:rsid w:val="00EA7190"/>
    <w:rsid w:val="00EA7858"/>
    <w:rsid w:val="00EB03BC"/>
    <w:rsid w:val="00EB1796"/>
    <w:rsid w:val="00EB279E"/>
    <w:rsid w:val="00EB2A30"/>
    <w:rsid w:val="00EB31F8"/>
    <w:rsid w:val="00EB35B2"/>
    <w:rsid w:val="00EB63BB"/>
    <w:rsid w:val="00EB77B5"/>
    <w:rsid w:val="00EC06D4"/>
    <w:rsid w:val="00EC0F93"/>
    <w:rsid w:val="00EC1167"/>
    <w:rsid w:val="00EC1DDA"/>
    <w:rsid w:val="00EC2B74"/>
    <w:rsid w:val="00EC3425"/>
    <w:rsid w:val="00EC414D"/>
    <w:rsid w:val="00EC51D5"/>
    <w:rsid w:val="00EC6A8D"/>
    <w:rsid w:val="00EC6A9B"/>
    <w:rsid w:val="00EC6F5A"/>
    <w:rsid w:val="00EC75B9"/>
    <w:rsid w:val="00EC7C0B"/>
    <w:rsid w:val="00ED0752"/>
    <w:rsid w:val="00ED26B2"/>
    <w:rsid w:val="00ED3206"/>
    <w:rsid w:val="00ED5694"/>
    <w:rsid w:val="00ED65A2"/>
    <w:rsid w:val="00ED7F9F"/>
    <w:rsid w:val="00EE0774"/>
    <w:rsid w:val="00EE18D7"/>
    <w:rsid w:val="00EE1F3E"/>
    <w:rsid w:val="00EE2264"/>
    <w:rsid w:val="00EE2CD7"/>
    <w:rsid w:val="00EE330C"/>
    <w:rsid w:val="00EE3DCB"/>
    <w:rsid w:val="00EE5015"/>
    <w:rsid w:val="00EE509E"/>
    <w:rsid w:val="00EE5D5C"/>
    <w:rsid w:val="00EE5EA4"/>
    <w:rsid w:val="00EE6035"/>
    <w:rsid w:val="00EE6315"/>
    <w:rsid w:val="00EE649F"/>
    <w:rsid w:val="00EE6F5F"/>
    <w:rsid w:val="00EF02C0"/>
    <w:rsid w:val="00EF2092"/>
    <w:rsid w:val="00EF5222"/>
    <w:rsid w:val="00F0006B"/>
    <w:rsid w:val="00F00532"/>
    <w:rsid w:val="00F05014"/>
    <w:rsid w:val="00F05962"/>
    <w:rsid w:val="00F05BAA"/>
    <w:rsid w:val="00F05BE7"/>
    <w:rsid w:val="00F104BC"/>
    <w:rsid w:val="00F1610E"/>
    <w:rsid w:val="00F161AB"/>
    <w:rsid w:val="00F17BB3"/>
    <w:rsid w:val="00F21CAF"/>
    <w:rsid w:val="00F21D7C"/>
    <w:rsid w:val="00F2235B"/>
    <w:rsid w:val="00F22888"/>
    <w:rsid w:val="00F25CCE"/>
    <w:rsid w:val="00F26523"/>
    <w:rsid w:val="00F301DB"/>
    <w:rsid w:val="00F30840"/>
    <w:rsid w:val="00F3231F"/>
    <w:rsid w:val="00F32E99"/>
    <w:rsid w:val="00F333D4"/>
    <w:rsid w:val="00F355AB"/>
    <w:rsid w:val="00F366F9"/>
    <w:rsid w:val="00F36C9D"/>
    <w:rsid w:val="00F36DB8"/>
    <w:rsid w:val="00F374B2"/>
    <w:rsid w:val="00F3760D"/>
    <w:rsid w:val="00F37BFC"/>
    <w:rsid w:val="00F40A4D"/>
    <w:rsid w:val="00F423C1"/>
    <w:rsid w:val="00F42C00"/>
    <w:rsid w:val="00F42F22"/>
    <w:rsid w:val="00F44872"/>
    <w:rsid w:val="00F44E41"/>
    <w:rsid w:val="00F455CA"/>
    <w:rsid w:val="00F4651C"/>
    <w:rsid w:val="00F46E9E"/>
    <w:rsid w:val="00F46F19"/>
    <w:rsid w:val="00F50176"/>
    <w:rsid w:val="00F50F12"/>
    <w:rsid w:val="00F515BE"/>
    <w:rsid w:val="00F52294"/>
    <w:rsid w:val="00F523DE"/>
    <w:rsid w:val="00F52674"/>
    <w:rsid w:val="00F52C85"/>
    <w:rsid w:val="00F5426E"/>
    <w:rsid w:val="00F56963"/>
    <w:rsid w:val="00F57E14"/>
    <w:rsid w:val="00F61617"/>
    <w:rsid w:val="00F61860"/>
    <w:rsid w:val="00F64012"/>
    <w:rsid w:val="00F6423A"/>
    <w:rsid w:val="00F6464A"/>
    <w:rsid w:val="00F65305"/>
    <w:rsid w:val="00F657CE"/>
    <w:rsid w:val="00F65D2C"/>
    <w:rsid w:val="00F6690B"/>
    <w:rsid w:val="00F670FC"/>
    <w:rsid w:val="00F67DF1"/>
    <w:rsid w:val="00F706DD"/>
    <w:rsid w:val="00F70D18"/>
    <w:rsid w:val="00F710DA"/>
    <w:rsid w:val="00F7251E"/>
    <w:rsid w:val="00F72F51"/>
    <w:rsid w:val="00F73F51"/>
    <w:rsid w:val="00F7438A"/>
    <w:rsid w:val="00F74C06"/>
    <w:rsid w:val="00F74E5B"/>
    <w:rsid w:val="00F762BF"/>
    <w:rsid w:val="00F77EB9"/>
    <w:rsid w:val="00F81D5C"/>
    <w:rsid w:val="00F83D10"/>
    <w:rsid w:val="00F84853"/>
    <w:rsid w:val="00F85780"/>
    <w:rsid w:val="00F90E1B"/>
    <w:rsid w:val="00F91549"/>
    <w:rsid w:val="00F92BC8"/>
    <w:rsid w:val="00F93129"/>
    <w:rsid w:val="00F9488D"/>
    <w:rsid w:val="00F94B1F"/>
    <w:rsid w:val="00F95229"/>
    <w:rsid w:val="00F967EF"/>
    <w:rsid w:val="00FA1EAC"/>
    <w:rsid w:val="00FA3609"/>
    <w:rsid w:val="00FA4187"/>
    <w:rsid w:val="00FA6C03"/>
    <w:rsid w:val="00FA74D5"/>
    <w:rsid w:val="00FB1BD0"/>
    <w:rsid w:val="00FB296E"/>
    <w:rsid w:val="00FB3378"/>
    <w:rsid w:val="00FB3517"/>
    <w:rsid w:val="00FB3EEB"/>
    <w:rsid w:val="00FB4723"/>
    <w:rsid w:val="00FB4A93"/>
    <w:rsid w:val="00FB5117"/>
    <w:rsid w:val="00FB54BD"/>
    <w:rsid w:val="00FB5F50"/>
    <w:rsid w:val="00FB5F8D"/>
    <w:rsid w:val="00FC13D9"/>
    <w:rsid w:val="00FC24E1"/>
    <w:rsid w:val="00FC26E8"/>
    <w:rsid w:val="00FC36DB"/>
    <w:rsid w:val="00FC38AB"/>
    <w:rsid w:val="00FC4027"/>
    <w:rsid w:val="00FC4B09"/>
    <w:rsid w:val="00FC53D0"/>
    <w:rsid w:val="00FC56BB"/>
    <w:rsid w:val="00FC6D29"/>
    <w:rsid w:val="00FC6F9B"/>
    <w:rsid w:val="00FD02F1"/>
    <w:rsid w:val="00FD0935"/>
    <w:rsid w:val="00FD2519"/>
    <w:rsid w:val="00FD39B7"/>
    <w:rsid w:val="00FD4009"/>
    <w:rsid w:val="00FD469B"/>
    <w:rsid w:val="00FD5BC1"/>
    <w:rsid w:val="00FD5DCC"/>
    <w:rsid w:val="00FD6666"/>
    <w:rsid w:val="00FD78AC"/>
    <w:rsid w:val="00FD7F8B"/>
    <w:rsid w:val="00FE18E8"/>
    <w:rsid w:val="00FE2061"/>
    <w:rsid w:val="00FE5188"/>
    <w:rsid w:val="00FE6E71"/>
    <w:rsid w:val="00FE7246"/>
    <w:rsid w:val="00FE7B86"/>
    <w:rsid w:val="00FF04A6"/>
    <w:rsid w:val="00FF08A2"/>
    <w:rsid w:val="00FF0974"/>
    <w:rsid w:val="00FF09C4"/>
    <w:rsid w:val="00FF1114"/>
    <w:rsid w:val="00FF17DE"/>
    <w:rsid w:val="00FF28E4"/>
    <w:rsid w:val="00FF2D2C"/>
    <w:rsid w:val="00FF3DD2"/>
    <w:rsid w:val="00FF5242"/>
    <w:rsid w:val="00FF6325"/>
    <w:rsid w:val="00FF7715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B1F57A"/>
  <w15:docId w15:val="{C75FAD77-C7EE-3640-AA27-F7399739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3A-14C7-8B4A-864B-A162FF2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Fringford</cp:lastModifiedBy>
  <cp:revision>2</cp:revision>
  <cp:lastPrinted>2020-02-14T10:48:00Z</cp:lastPrinted>
  <dcterms:created xsi:type="dcterms:W3CDTF">2020-07-31T09:08:00Z</dcterms:created>
  <dcterms:modified xsi:type="dcterms:W3CDTF">2020-07-31T09:08:00Z</dcterms:modified>
</cp:coreProperties>
</file>